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ACAC" w14:textId="77777777" w:rsidR="00893294" w:rsidRPr="00890F57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thick"/>
          <w:lang w:eastAsia="hu-HU"/>
        </w:rPr>
      </w:pPr>
      <w:bookmarkStart w:id="0" w:name="_GoBack"/>
      <w:bookmarkEnd w:id="0"/>
      <w:r w:rsidRPr="00890F57">
        <w:rPr>
          <w:rFonts w:ascii="Times New Roman" w:eastAsiaTheme="minorEastAsia" w:hAnsi="Times New Roman" w:cs="Times New Roman"/>
          <w:b/>
          <w:noProof/>
          <w:sz w:val="24"/>
          <w:szCs w:val="24"/>
          <w:u w:val="thick"/>
          <w:lang w:eastAsia="hu-HU"/>
        </w:rPr>
        <w:drawing>
          <wp:inline distT="0" distB="0" distL="0" distR="0" wp14:anchorId="64D184C4" wp14:editId="54DF5295">
            <wp:extent cx="5492224" cy="192353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57" cy="195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0BFE" w14:textId="77777777" w:rsidR="00FD6A33" w:rsidRDefault="00FD6A33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70C0CA04" w14:textId="77777777" w:rsidR="00FD6A33" w:rsidRPr="00103274" w:rsidRDefault="001627F1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103274">
        <w:rPr>
          <w:rFonts w:ascii="Times New Roman" w:hAnsi="Times New Roman"/>
          <w:b/>
          <w:bCs/>
          <w:color w:val="0070C0"/>
          <w:sz w:val="24"/>
          <w:szCs w:val="24"/>
        </w:rPr>
        <w:t>Lakatlan házak</w:t>
      </w:r>
      <w:r w:rsidR="00301A5B" w:rsidRPr="00103274">
        <w:rPr>
          <w:rFonts w:ascii="Times New Roman" w:hAnsi="Times New Roman"/>
          <w:b/>
          <w:bCs/>
          <w:color w:val="0070C0"/>
          <w:sz w:val="24"/>
          <w:szCs w:val="24"/>
        </w:rPr>
        <w:t>, külterületi ingatlanok</w:t>
      </w:r>
      <w:r w:rsidRPr="00103274">
        <w:rPr>
          <w:rFonts w:ascii="Times New Roman" w:hAnsi="Times New Roman"/>
          <w:b/>
          <w:bCs/>
          <w:color w:val="0070C0"/>
          <w:sz w:val="24"/>
          <w:szCs w:val="24"/>
        </w:rPr>
        <w:t xml:space="preserve"> védelme</w:t>
      </w:r>
    </w:p>
    <w:p w14:paraId="2F12E4E1" w14:textId="77777777" w:rsidR="00301A5B" w:rsidRDefault="001627F1" w:rsidP="00AA2A4A">
      <w:pPr>
        <w:pStyle w:val="Cmsor7"/>
        <w:jc w:val="both"/>
        <w:rPr>
          <w:lang w:val="hu-HU"/>
        </w:rPr>
      </w:pPr>
      <w:r w:rsidRPr="00301A5B">
        <w:t xml:space="preserve">Különösen fontos, hogy azoknak az ingatlanoknak a vagyonvédelmével is foglalkozzunk, amelyeket csak időszakosan használunk. Ilyenek többnyire a hétvégi házak, nyaralók ahol </w:t>
      </w:r>
      <w:r w:rsidR="00301A5B" w:rsidRPr="00301A5B">
        <w:t>időszakosan</w:t>
      </w:r>
      <w:r w:rsidRPr="00301A5B">
        <w:t xml:space="preserve"> tartózkodunk, </w:t>
      </w:r>
      <w:r w:rsidR="00301A5B" w:rsidRPr="00301A5B">
        <w:t>továbbá azok a lakóházak melyek valamilyen oknál fogva hosszabb ideje üresen állnak.</w:t>
      </w:r>
      <w:r w:rsidR="00301A5B">
        <w:rPr>
          <w:lang w:val="hu-HU"/>
        </w:rPr>
        <w:t xml:space="preserve"> </w:t>
      </w:r>
    </w:p>
    <w:p w14:paraId="02E35519" w14:textId="77777777" w:rsidR="00301A5B" w:rsidRDefault="00301A5B" w:rsidP="00AA2A4A">
      <w:pPr>
        <w:pStyle w:val="Cmsor7"/>
        <w:jc w:val="both"/>
        <w:rPr>
          <w:lang w:val="hu-HU"/>
        </w:rPr>
      </w:pPr>
      <w:r>
        <w:rPr>
          <w:lang w:val="hu-HU"/>
        </w:rPr>
        <w:t xml:space="preserve">A betörők előszeretettel választják azokat a helyeket, melyek lakott környezettől távolabb helyezkednek, nincs, vagy gyenge a biztonsági rendszer, </w:t>
      </w:r>
      <w:r w:rsidRPr="00301A5B">
        <w:t xml:space="preserve">rövid idő alatt </w:t>
      </w:r>
      <w:r>
        <w:rPr>
          <w:lang w:val="hu-HU"/>
        </w:rPr>
        <w:t xml:space="preserve">tudnak haszonra szert tenni, kicsi a lebukás veszélye. </w:t>
      </w:r>
      <w:r w:rsidR="00F87FE1">
        <w:rPr>
          <w:lang w:val="hu-HU"/>
        </w:rPr>
        <w:t>Csalogató lehet számukra az udvaron hagyott mezőgazdasági kisgép, fém</w:t>
      </w:r>
      <w:r w:rsidR="000222DD">
        <w:rPr>
          <w:lang w:val="hu-HU"/>
        </w:rPr>
        <w:t xml:space="preserve"> </w:t>
      </w:r>
      <w:r w:rsidR="00F87FE1">
        <w:rPr>
          <w:lang w:val="hu-HU"/>
        </w:rPr>
        <w:t>tartalmú tárgy.</w:t>
      </w:r>
    </w:p>
    <w:p w14:paraId="66444CE3" w14:textId="77777777" w:rsidR="00301A5B" w:rsidRDefault="00157F19" w:rsidP="00157F19">
      <w:pPr>
        <w:pStyle w:val="Cmsor7"/>
        <w:jc w:val="center"/>
      </w:pPr>
      <w:r w:rsidRPr="00F87FE1">
        <w:rPr>
          <w:rFonts w:ascii="Palatino Linotype" w:hAnsi="Palatino Linotype"/>
          <w:noProof/>
          <w:color w:val="000000"/>
          <w:lang w:val="hu-HU"/>
        </w:rPr>
        <w:drawing>
          <wp:inline distT="0" distB="0" distL="0" distR="0" wp14:anchorId="166FEFE1" wp14:editId="5F5244BB">
            <wp:extent cx="3098477" cy="1640713"/>
            <wp:effectExtent l="0" t="0" r="6985" b="0"/>
            <wp:docPr id="2" name="Kép 2" descr="E:\betoro-nvaxhrjacf8l8pp660ipobdp54zw42on6fcqze31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toro-nvaxhrjacf8l8pp660ipobdp54zw42on6fcqze31x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09" cy="16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9222" w14:textId="77777777" w:rsidR="00F87FE1" w:rsidRPr="00157F19" w:rsidRDefault="00F87FE1" w:rsidP="00F87FE1">
      <w:pPr>
        <w:shd w:val="clear" w:color="auto" w:fill="FFFFFF"/>
        <w:spacing w:before="27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u-HU"/>
        </w:rPr>
      </w:pPr>
      <w:r w:rsidRPr="00157F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u-HU"/>
        </w:rPr>
        <w:t>Mit tehet,</w:t>
      </w:r>
      <w:r w:rsidR="002D7905" w:rsidRPr="00157F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 hogy ne váljon betörés áldozatává</w:t>
      </w:r>
    </w:p>
    <w:p w14:paraId="5F6101E2" w14:textId="77777777" w:rsidR="00103274" w:rsidRDefault="00103274" w:rsidP="00103274">
      <w:pPr>
        <w:pStyle w:val="Cmsor7"/>
        <w:spacing w:before="0" w:after="0"/>
      </w:pPr>
    </w:p>
    <w:p w14:paraId="27922BA5" w14:textId="77777777" w:rsidR="002D7905" w:rsidRPr="00157F19" w:rsidRDefault="00F87FE1" w:rsidP="00AA2A4A">
      <w:pPr>
        <w:pStyle w:val="Cmsor7"/>
        <w:spacing w:before="0" w:after="0"/>
        <w:jc w:val="both"/>
      </w:pPr>
      <w:r w:rsidRPr="00157F19">
        <w:t>A hosszabb időre felügyelet nélkül maradó házakban lehetőleg ne tároljon nagyobb értéket! </w:t>
      </w:r>
      <w:r w:rsidR="002D7905" w:rsidRPr="00157F19">
        <w:t xml:space="preserve"> </w:t>
      </w:r>
    </w:p>
    <w:p w14:paraId="2DA12C0A" w14:textId="77777777" w:rsidR="00F87FE1" w:rsidRPr="00157F19" w:rsidRDefault="002D7905" w:rsidP="00AA2A4A">
      <w:pPr>
        <w:pStyle w:val="Cmsor7"/>
        <w:spacing w:before="0" w:after="0"/>
        <w:jc w:val="both"/>
      </w:pPr>
      <w:r w:rsidRPr="00157F19">
        <w:t xml:space="preserve">Ott hagyott tárgyakról készítsen leltárt, fényképet! Jegyezze fel a műszaki cikkek egyedi azonosító jegyeit! </w:t>
      </w:r>
    </w:p>
    <w:p w14:paraId="1B233FF8" w14:textId="77777777" w:rsidR="00F87FE1" w:rsidRPr="00157F19" w:rsidRDefault="002D7905" w:rsidP="00AA2A4A">
      <w:pPr>
        <w:pStyle w:val="Cmsor7"/>
        <w:spacing w:before="0" w:after="0"/>
        <w:jc w:val="both"/>
      </w:pPr>
      <w:r w:rsidRPr="00157F19">
        <w:t>Az ajtókon legyen legalább biztonsági zár, lehetőség szerint a nyílászárók</w:t>
      </w:r>
      <w:r w:rsidR="00157F19" w:rsidRPr="00157F19">
        <w:t xml:space="preserve">at </w:t>
      </w:r>
      <w:r w:rsidR="00103274">
        <w:rPr>
          <w:lang w:val="hu-HU"/>
        </w:rPr>
        <w:t xml:space="preserve">lássa el </w:t>
      </w:r>
      <w:r w:rsidR="00157F19" w:rsidRPr="00157F19">
        <w:t>ráccsal</w:t>
      </w:r>
      <w:r w:rsidR="00103274">
        <w:rPr>
          <w:lang w:val="hu-HU"/>
        </w:rPr>
        <w:t>!</w:t>
      </w:r>
      <w:r w:rsidR="00157F19" w:rsidRPr="00157F19">
        <w:t xml:space="preserve"> </w:t>
      </w:r>
      <w:r w:rsidR="00F87FE1" w:rsidRPr="00157F19">
        <w:t>Anyagi lehetőségeihez és értékeihez mérten alkalmazzon elektronikai védelmi rendszert!</w:t>
      </w:r>
    </w:p>
    <w:p w14:paraId="3259D9BF" w14:textId="77777777" w:rsidR="00F87FE1" w:rsidRPr="00157F19" w:rsidRDefault="00F87FE1" w:rsidP="00AA2A4A">
      <w:pPr>
        <w:pStyle w:val="Cmsor7"/>
        <w:spacing w:before="0" w:after="0"/>
        <w:jc w:val="both"/>
      </w:pPr>
      <w:r w:rsidRPr="00157F19">
        <w:t xml:space="preserve">Javasoljuk, hogy rendszeresen </w:t>
      </w:r>
      <w:r w:rsidR="002D7905" w:rsidRPr="00157F19">
        <w:t xml:space="preserve">ellenőrizzék </w:t>
      </w:r>
      <w:r w:rsidRPr="00157F19">
        <w:t>átmenetileg lakatlan ingatlanjaik</w:t>
      </w:r>
      <w:r w:rsidR="002D7905" w:rsidRPr="00157F19">
        <w:t xml:space="preserve">at, </w:t>
      </w:r>
      <w:r w:rsidRPr="00157F19">
        <w:t xml:space="preserve">kérjék meg </w:t>
      </w:r>
      <w:r w:rsidR="002D7905" w:rsidRPr="00157F19">
        <w:t xml:space="preserve">a </w:t>
      </w:r>
      <w:r w:rsidRPr="00157F19">
        <w:t xml:space="preserve">szomszédokat, hogy </w:t>
      </w:r>
      <w:r w:rsidR="002D7905" w:rsidRPr="00157F19">
        <w:t>időnként a</w:t>
      </w:r>
      <w:r w:rsidRPr="00157F19">
        <w:t xml:space="preserve">z Ön </w:t>
      </w:r>
      <w:r w:rsidR="002D7905" w:rsidRPr="00157F19">
        <w:t xml:space="preserve">házára </w:t>
      </w:r>
      <w:r w:rsidRPr="00157F19">
        <w:t>is figyeljenek.</w:t>
      </w:r>
    </w:p>
    <w:p w14:paraId="3C034742" w14:textId="77777777" w:rsidR="00F87FE1" w:rsidRPr="00103274" w:rsidRDefault="00F87FE1" w:rsidP="00AA2A4A">
      <w:pPr>
        <w:pStyle w:val="Cmsor7"/>
        <w:spacing w:before="0" w:after="0"/>
        <w:jc w:val="center"/>
        <w:rPr>
          <w:color w:val="FF0000"/>
          <w:sz w:val="28"/>
          <w:szCs w:val="28"/>
        </w:rPr>
      </w:pPr>
      <w:r w:rsidRPr="00103274">
        <w:rPr>
          <w:color w:val="FF0000"/>
        </w:rPr>
        <w:t xml:space="preserve">Amennyiben gyanús személyek, vagy idegen gépkocsik mozgását észleli, haladéktalanul </w:t>
      </w:r>
      <w:r w:rsidR="00103274" w:rsidRPr="00103274">
        <w:rPr>
          <w:color w:val="FF0000"/>
          <w:lang w:val="hu-HU"/>
        </w:rPr>
        <w:t>hívja a 112-es központi segélyhívó számot</w:t>
      </w:r>
      <w:r w:rsidRPr="00103274">
        <w:rPr>
          <w:color w:val="FF0000"/>
        </w:rPr>
        <w:t>!</w:t>
      </w:r>
    </w:p>
    <w:sectPr w:rsidR="00F87FE1" w:rsidRPr="001032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FF54" w14:textId="77777777" w:rsidR="00452CD4" w:rsidRDefault="00452CD4" w:rsidP="00893294">
      <w:pPr>
        <w:spacing w:after="0" w:line="240" w:lineRule="auto"/>
      </w:pPr>
      <w:r>
        <w:separator/>
      </w:r>
    </w:p>
  </w:endnote>
  <w:endnote w:type="continuationSeparator" w:id="0">
    <w:p w14:paraId="23239E0F" w14:textId="77777777" w:rsidR="00452CD4" w:rsidRDefault="00452CD4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62D41" w:rsidRPr="008E33BD" w14:paraId="1A6ABE3A" w14:textId="77777777" w:rsidTr="00B427F6">
      <w:trPr>
        <w:cantSplit/>
      </w:trPr>
      <w:tc>
        <w:tcPr>
          <w:tcW w:w="1180" w:type="dxa"/>
        </w:tcPr>
        <w:p w14:paraId="5FC889A1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2B54C9BE" w14:textId="77777777" w:rsidR="00862D41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ECC5935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SZABOLCS-SZATMÁR-BEREG MEGYEI RENDŐR-FŐKAPITÁNYSÁG</w:t>
          </w:r>
        </w:p>
        <w:p w14:paraId="308748A1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50FA246D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27543E91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Cím: 4400 Nyíregyháza, Bujtos utca 2. Postacím: 4401 Nyíregyháza, Pf.:66</w:t>
          </w:r>
        </w:p>
        <w:p w14:paraId="65F119C3" w14:textId="77777777" w:rsidR="00862D41" w:rsidRPr="008E33BD" w:rsidRDefault="00862D41" w:rsidP="00862D41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14:paraId="6D764CEA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14:paraId="6E71AF9B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C1086B9" w14:textId="77777777" w:rsidR="00862D41" w:rsidRPr="008E33BD" w:rsidRDefault="00862D41" w:rsidP="00862D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710D1DE7" w14:textId="77777777" w:rsidR="00862D41" w:rsidRDefault="00862D41" w:rsidP="00862D41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  <w:p w14:paraId="1F4117B0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E234" w14:textId="77777777" w:rsidR="00452CD4" w:rsidRDefault="00452CD4" w:rsidP="00893294">
      <w:pPr>
        <w:spacing w:after="0" w:line="240" w:lineRule="auto"/>
      </w:pPr>
      <w:r>
        <w:separator/>
      </w:r>
    </w:p>
  </w:footnote>
  <w:footnote w:type="continuationSeparator" w:id="0">
    <w:p w14:paraId="48442FA4" w14:textId="77777777" w:rsidR="00452CD4" w:rsidRDefault="00452CD4" w:rsidP="0089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700"/>
    <w:multiLevelType w:val="hybridMultilevel"/>
    <w:tmpl w:val="1EFADD7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0F1"/>
    <w:multiLevelType w:val="multilevel"/>
    <w:tmpl w:val="A5B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65A54"/>
    <w:multiLevelType w:val="hybridMultilevel"/>
    <w:tmpl w:val="26CE23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082D"/>
    <w:multiLevelType w:val="multilevel"/>
    <w:tmpl w:val="C3B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2755A"/>
    <w:multiLevelType w:val="hybridMultilevel"/>
    <w:tmpl w:val="C15EA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B74A4"/>
    <w:multiLevelType w:val="hybridMultilevel"/>
    <w:tmpl w:val="B06235F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D33"/>
    <w:multiLevelType w:val="multilevel"/>
    <w:tmpl w:val="2C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30D5B"/>
    <w:multiLevelType w:val="multilevel"/>
    <w:tmpl w:val="FFB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25E03"/>
    <w:multiLevelType w:val="multilevel"/>
    <w:tmpl w:val="C2E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57B5A"/>
    <w:multiLevelType w:val="multilevel"/>
    <w:tmpl w:val="E7B83FA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BF1"/>
    <w:multiLevelType w:val="multilevel"/>
    <w:tmpl w:val="6658A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21F7F"/>
    <w:multiLevelType w:val="hybridMultilevel"/>
    <w:tmpl w:val="F4B0CB1A"/>
    <w:lvl w:ilvl="0" w:tplc="040E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704AA1"/>
    <w:multiLevelType w:val="hybridMultilevel"/>
    <w:tmpl w:val="8A8822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3577"/>
    <w:multiLevelType w:val="multilevel"/>
    <w:tmpl w:val="B28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B17ED"/>
    <w:multiLevelType w:val="hybridMultilevel"/>
    <w:tmpl w:val="1D0A745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A7676"/>
    <w:multiLevelType w:val="multilevel"/>
    <w:tmpl w:val="D92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271C3"/>
    <w:multiLevelType w:val="hybridMultilevel"/>
    <w:tmpl w:val="C87249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7D62"/>
    <w:multiLevelType w:val="multilevel"/>
    <w:tmpl w:val="E1C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54E81"/>
    <w:multiLevelType w:val="hybridMultilevel"/>
    <w:tmpl w:val="C59A33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9"/>
  </w:num>
  <w:num w:numId="14">
    <w:abstractNumId w:val="15"/>
  </w:num>
  <w:num w:numId="15">
    <w:abstractNumId w:val="10"/>
  </w:num>
  <w:num w:numId="16">
    <w:abstractNumId w:val="1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8"/>
    <w:rsid w:val="0000296F"/>
    <w:rsid w:val="000222DD"/>
    <w:rsid w:val="00043B4B"/>
    <w:rsid w:val="0005109A"/>
    <w:rsid w:val="00064EF5"/>
    <w:rsid w:val="000E605A"/>
    <w:rsid w:val="00103274"/>
    <w:rsid w:val="001105FD"/>
    <w:rsid w:val="00157F19"/>
    <w:rsid w:val="001627F1"/>
    <w:rsid w:val="001D47E2"/>
    <w:rsid w:val="001E18B4"/>
    <w:rsid w:val="0027161D"/>
    <w:rsid w:val="002A70C2"/>
    <w:rsid w:val="002D7905"/>
    <w:rsid w:val="002F6C84"/>
    <w:rsid w:val="00301A5B"/>
    <w:rsid w:val="00321B34"/>
    <w:rsid w:val="00335027"/>
    <w:rsid w:val="00344560"/>
    <w:rsid w:val="00394D48"/>
    <w:rsid w:val="004055A1"/>
    <w:rsid w:val="0041662B"/>
    <w:rsid w:val="0044379D"/>
    <w:rsid w:val="00452CD4"/>
    <w:rsid w:val="004642C1"/>
    <w:rsid w:val="004732A9"/>
    <w:rsid w:val="004807CA"/>
    <w:rsid w:val="0048597F"/>
    <w:rsid w:val="004B5C9B"/>
    <w:rsid w:val="004B73A8"/>
    <w:rsid w:val="004C2038"/>
    <w:rsid w:val="004E7700"/>
    <w:rsid w:val="00574973"/>
    <w:rsid w:val="005810ED"/>
    <w:rsid w:val="005C34A8"/>
    <w:rsid w:val="005D2B48"/>
    <w:rsid w:val="005F68A5"/>
    <w:rsid w:val="00605DE0"/>
    <w:rsid w:val="0063710C"/>
    <w:rsid w:val="006B2981"/>
    <w:rsid w:val="006C2144"/>
    <w:rsid w:val="007A23F5"/>
    <w:rsid w:val="007A38BD"/>
    <w:rsid w:val="007B370B"/>
    <w:rsid w:val="007D2174"/>
    <w:rsid w:val="00862D41"/>
    <w:rsid w:val="00890F57"/>
    <w:rsid w:val="0089115C"/>
    <w:rsid w:val="00893294"/>
    <w:rsid w:val="008D2435"/>
    <w:rsid w:val="00907A91"/>
    <w:rsid w:val="00953685"/>
    <w:rsid w:val="009B5B4B"/>
    <w:rsid w:val="009B6E17"/>
    <w:rsid w:val="009C0FAF"/>
    <w:rsid w:val="009D63AE"/>
    <w:rsid w:val="009F6E8C"/>
    <w:rsid w:val="00A745F7"/>
    <w:rsid w:val="00A901FD"/>
    <w:rsid w:val="00AA2A4A"/>
    <w:rsid w:val="00AB1462"/>
    <w:rsid w:val="00AD066D"/>
    <w:rsid w:val="00AD1214"/>
    <w:rsid w:val="00AE520D"/>
    <w:rsid w:val="00AF3C5F"/>
    <w:rsid w:val="00BE34C5"/>
    <w:rsid w:val="00C36001"/>
    <w:rsid w:val="00C73EEF"/>
    <w:rsid w:val="00C82CD0"/>
    <w:rsid w:val="00C8567D"/>
    <w:rsid w:val="00D34CB3"/>
    <w:rsid w:val="00D86DBD"/>
    <w:rsid w:val="00DE41BD"/>
    <w:rsid w:val="00E70321"/>
    <w:rsid w:val="00EB0111"/>
    <w:rsid w:val="00F17848"/>
    <w:rsid w:val="00F31B0F"/>
    <w:rsid w:val="00F87FE1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A32"/>
  <w15:docId w15:val="{D323E7B5-3962-401C-A997-D6C3921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002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0296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uiPriority w:val="20"/>
    <w:qFormat/>
    <w:rsid w:val="001D47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10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0729-2B9F-449D-AF6F-1E2E2B1F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Bíró Krisztián</cp:lastModifiedBy>
  <cp:revision>2</cp:revision>
  <cp:lastPrinted>2020-09-18T06:37:00Z</cp:lastPrinted>
  <dcterms:created xsi:type="dcterms:W3CDTF">2022-12-01T01:13:00Z</dcterms:created>
  <dcterms:modified xsi:type="dcterms:W3CDTF">2022-12-01T01:13:00Z</dcterms:modified>
</cp:coreProperties>
</file>