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A25F4F" w14:textId="77777777" w:rsidR="006732B2" w:rsidRDefault="006732B2" w:rsidP="006D07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bookmarkStart w:id="0" w:name="_GoBack"/>
      <w:bookmarkEnd w:id="0"/>
    </w:p>
    <w:p w14:paraId="5D2F4D3D" w14:textId="77777777" w:rsidR="006732B2" w:rsidRPr="009456CA" w:rsidRDefault="006732B2" w:rsidP="00BC7AEC">
      <w:pPr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hu-HU"/>
        </w:rPr>
      </w:pPr>
      <w:r w:rsidRPr="009456C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hu-HU"/>
        </w:rPr>
        <w:t>AJÁNLÁSOK AZ IDŐSEK VÉDELMÉBEN</w:t>
      </w:r>
    </w:p>
    <w:p w14:paraId="7AB2FA71" w14:textId="77777777" w:rsidR="00BC7AEC" w:rsidRDefault="00BC7AEC" w:rsidP="006D07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F3EC6B9" w14:textId="77777777" w:rsidR="0002646D" w:rsidRDefault="00676D52" w:rsidP="006D07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676D5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időskorúak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fizikai és mentális tekintetben is fokozatosan kiszolgáltatottabb helyzetbe kerülnek</w:t>
      </w:r>
      <w:r w:rsidR="009232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ebből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adódóan óvatlanabbá válhat</w:t>
      </w:r>
      <w:r w:rsidR="009232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nak új kapcsolatok kialakítása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során, ezáltal ki vannak téve bizonyos bűncselekmények veszélyeinek. Ebből adódóan a szépkorúak kiemelt kockázatú áldozati csoportok. </w:t>
      </w:r>
    </w:p>
    <w:p w14:paraId="665A82D8" w14:textId="77777777" w:rsidR="0002646D" w:rsidRDefault="0002646D" w:rsidP="006D071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95A77EE" w14:textId="77777777" w:rsidR="0002646D" w:rsidRDefault="0002646D" w:rsidP="0002646D">
      <w:r w:rsidRPr="008806C0">
        <w:rPr>
          <w:noProof/>
          <w:lang w:eastAsia="hu-HU"/>
        </w:rPr>
        <w:drawing>
          <wp:inline distT="0" distB="0" distL="0" distR="0" wp14:anchorId="2CBFBB68" wp14:editId="52854A64">
            <wp:extent cx="5628005" cy="3114675"/>
            <wp:effectExtent l="0" t="0" r="0" b="9525"/>
            <wp:docPr id="3" name="Kép 3" descr="C:\Users\csiszarnete\Desktop\időskép-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siszarnete\Desktop\időskép-2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9859" cy="3165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83F57">
        <w:t xml:space="preserve"> </w:t>
      </w:r>
    </w:p>
    <w:p w14:paraId="5EB7A8AC" w14:textId="77777777" w:rsidR="0002646D" w:rsidRDefault="0002646D" w:rsidP="0002646D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6CEA5B3" w14:textId="77777777" w:rsidR="00BC7AEC" w:rsidRDefault="00676D52" w:rsidP="006D071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időskorúak sérelmére legnagyobb arányban vagyon elleni bűncselekményeket követnek el, ezek közül is elsősorban lopás (alkalmi lopás, zseblopás, betöréses lopás, besurranásos lopás, trükkös lopás, pénzváltáso</w:t>
      </w:r>
      <w:r w:rsidR="006D071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 lopás, kórházi lopás), csalás,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sikkasztás és rablás áldozatává válnak.</w:t>
      </w:r>
      <w:r w:rsidR="006D071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Pr="00A816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</w:t>
      </w:r>
      <w:r w:rsidR="006D0718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bűnelkövetők pedig </w:t>
      </w:r>
      <w:r w:rsidR="006D0718" w:rsidRPr="009904FF">
        <w:rPr>
          <w:rFonts w:ascii="Times New Roman" w:hAnsi="Times New Roman" w:cs="Times New Roman"/>
          <w:color w:val="000000"/>
          <w:sz w:val="24"/>
          <w:szCs w:val="24"/>
        </w:rPr>
        <w:t>gyakran kihasználják az idős emberek jószívűségét, hiszékenységét, óvatlanságát</w:t>
      </w:r>
      <w:r w:rsidR="006D07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B7AE5B" w14:textId="77777777" w:rsidR="00BC7AEC" w:rsidRPr="009456CA" w:rsidRDefault="00BC7AEC" w:rsidP="00BC7AEC">
      <w:pPr>
        <w:pStyle w:val="Listaszerbekezds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hu-HU"/>
        </w:rPr>
      </w:pPr>
      <w:r w:rsidRPr="009456CA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hu-HU"/>
        </w:rPr>
        <w:lastRenderedPageBreak/>
        <w:t>NÉHÁNY TANÁCS HOGYAN ELŐZZÜNK MEG VAGYONELL</w:t>
      </w:r>
      <w:r w:rsidR="000E0536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hu-HU"/>
        </w:rPr>
        <w:t>ENI BŰNCSELEKMÉNYEK ELKÖVETÉSÉT!</w:t>
      </w:r>
    </w:p>
    <w:p w14:paraId="21A882DF" w14:textId="77777777" w:rsidR="00BC7AEC" w:rsidRPr="00BC7AEC" w:rsidRDefault="00BC7AEC" w:rsidP="00BC7AEC">
      <w:pPr>
        <w:pStyle w:val="Listaszerbekezds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</w:p>
    <w:p w14:paraId="58B16620" w14:textId="77777777" w:rsidR="00FF75CA" w:rsidRDefault="00FF75CA" w:rsidP="00FF75C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bejárati ajtókat minden esetben zárja be, még akkor is, ha csak rövid időre hagyja el a lakást!</w:t>
      </w:r>
    </w:p>
    <w:p w14:paraId="28A7B90C" w14:textId="77777777" w:rsidR="006732B2" w:rsidRDefault="006732B2" w:rsidP="006732B2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572D43B" w14:textId="77777777" w:rsidR="009D609F" w:rsidRDefault="00FF75CA" w:rsidP="00FF75C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Lakás</w:t>
      </w:r>
      <w:r w:rsidR="00354E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kulcs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át ne tegye ajtaja közelében lévő „biztos” rejtekhelyre (lábtörlő alá, villanyóraszekrénybe)</w:t>
      </w:r>
      <w:r w:rsidR="009D609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mert a betörő ott keresi először!</w:t>
      </w:r>
    </w:p>
    <w:p w14:paraId="6144B13A" w14:textId="77777777" w:rsidR="006732B2" w:rsidRDefault="006732B2" w:rsidP="006732B2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34FD716" w14:textId="77777777" w:rsidR="00FF75CA" w:rsidRDefault="009D609F" w:rsidP="00FF75C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bejárati a</w:t>
      </w:r>
      <w:r w:rsidR="00FF75CA" w:rsidRPr="00A816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jtóra</w:t>
      </w:r>
      <w:r w:rsidR="009232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a névtáblára célszerű csak</w:t>
      </w:r>
      <w:r w:rsidR="00FF75CA" w:rsidRPr="00A816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vezetéknev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et írni!</w:t>
      </w:r>
      <w:r w:rsidR="00FF75CA" w:rsidRPr="00A816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354E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Ezzel megakadályozhatja, hogy a potenciális betörő információt szerezzen a</w:t>
      </w:r>
      <w:r w:rsidR="003A53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rról, hogy a</w:t>
      </w:r>
      <w:r w:rsidR="00354E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lakásban</w:t>
      </w:r>
      <w:r w:rsidR="003A534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egyedül élővel van dolga.</w:t>
      </w:r>
    </w:p>
    <w:p w14:paraId="48FB38BD" w14:textId="77777777" w:rsidR="006732B2" w:rsidRPr="00A81637" w:rsidRDefault="006732B2" w:rsidP="006732B2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8BC8B04" w14:textId="77777777" w:rsidR="00FF75CA" w:rsidRDefault="009232B2" w:rsidP="00FF75C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Ne nyisson ajtót </w:t>
      </w:r>
      <w:r w:rsidR="00FF75CA" w:rsidRPr="00A816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éjszaka ha bármilyen zajt hall, inkább hívja</w:t>
      </w:r>
      <w:r w:rsidR="00FF75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 </w:t>
      </w:r>
      <w:r w:rsidR="009D609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segélyhívó számot </w:t>
      </w:r>
      <w:r w:rsidR="00FF75CA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(telefonszám: 112</w:t>
      </w:r>
      <w:r w:rsidR="00FF75CA" w:rsidRPr="00A816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</w:t>
      </w:r>
      <w:r w:rsidR="009D609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!</w:t>
      </w:r>
    </w:p>
    <w:p w14:paraId="242E08EC" w14:textId="77777777" w:rsidR="006732B2" w:rsidRPr="00A81637" w:rsidRDefault="006732B2" w:rsidP="006732B2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51911DD" w14:textId="77777777" w:rsidR="00FF75CA" w:rsidRDefault="00FF75CA" w:rsidP="00FF75C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816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 tartson otthonában nagyobb mennyiségű készpénzt!</w:t>
      </w:r>
    </w:p>
    <w:p w14:paraId="7DCF13BD" w14:textId="77777777" w:rsidR="006732B2" w:rsidRPr="00A81637" w:rsidRDefault="006732B2" w:rsidP="006732B2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C352C4E" w14:textId="77777777" w:rsidR="00FF75CA" w:rsidRDefault="00FF75CA" w:rsidP="00FF75C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816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Jelentősebb értéktárgyairól (ékszer, műtárgy, műszaki cikkek stb.) készítsen házileltárt, feltüntetve azok egyedi jellemzőit, leírását, azonosítási számát stb</w:t>
      </w:r>
      <w:r w:rsidR="009232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.! </w:t>
      </w:r>
      <w:r w:rsidRPr="00A816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leltárt ne rakja látható, könnyen megtalálható helyre!</w:t>
      </w:r>
    </w:p>
    <w:p w14:paraId="6EF15C83" w14:textId="77777777" w:rsidR="006732B2" w:rsidRPr="00A81637" w:rsidRDefault="006732B2" w:rsidP="006732B2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C7705ED" w14:textId="77777777" w:rsidR="00FF75CA" w:rsidRDefault="00FF75CA" w:rsidP="00FF75CA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A816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Téves kapcsolásra hivatkozó telefonáló </w:t>
      </w:r>
      <w:r w:rsidR="009D609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esetén mindig kérdezzen rá</w:t>
      </w:r>
      <w:r w:rsidRPr="00A81637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hogy mil</w:t>
      </w:r>
      <w:r w:rsidR="009D609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yen számot tárcsázott. Soha ne közölj</w:t>
      </w:r>
      <w:r w:rsidR="009232B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 senkivel</w:t>
      </w:r>
      <w:r w:rsidR="00354ED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hogy egyedül van,</w:t>
      </w:r>
      <w:r w:rsidR="009D609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semmilyen személyes adatot és önmagáról más információt  ne mondjon el idegeneknek!</w:t>
      </w:r>
    </w:p>
    <w:p w14:paraId="3D2B2426" w14:textId="77777777" w:rsidR="006732B2" w:rsidRPr="00A81637" w:rsidRDefault="006732B2" w:rsidP="006732B2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B16917C" w14:textId="77777777" w:rsidR="00FF75CA" w:rsidRDefault="000E0536" w:rsidP="00723AF8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 észlelte,</w:t>
      </w:r>
      <w:r w:rsidR="00FF75CA" w:rsidRPr="00BC7AEC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hogy sérelmére betörés történt, azonnal értesítse a rendőrséget, ne várjon reggelig, a helyszínt ne járkálja össze, ne változtassa meg, mert a nyomok rögzítését ez nagyban megnehezíti!</w:t>
      </w:r>
    </w:p>
    <w:p w14:paraId="6BD8070E" w14:textId="77777777" w:rsidR="00BC7AEC" w:rsidRDefault="00BC7AEC" w:rsidP="00BC7AEC">
      <w:pPr>
        <w:pStyle w:val="Listaszerbekezds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9938917" w14:textId="77777777" w:rsidR="009456CA" w:rsidRDefault="009456CA" w:rsidP="009456CA">
      <w:pPr>
        <w:jc w:val="center"/>
      </w:pPr>
      <w:r>
        <w:rPr>
          <w:noProof/>
          <w:lang w:eastAsia="hu-HU"/>
        </w:rPr>
        <w:lastRenderedPageBreak/>
        <w:drawing>
          <wp:inline distT="0" distB="0" distL="0" distR="0" wp14:anchorId="5E83C55A" wp14:editId="00370489">
            <wp:extent cx="5004435" cy="3165260"/>
            <wp:effectExtent l="0" t="0" r="571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832" cy="31712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FF0B81" w14:textId="77777777" w:rsidR="009456CA" w:rsidRDefault="009456CA" w:rsidP="009456CA">
      <w:pPr>
        <w:pStyle w:val="Listaszerbekezds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26906AA" w14:textId="77777777" w:rsidR="00BC7AEC" w:rsidRDefault="00BC7AEC" w:rsidP="00BC7AEC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 w:rsidRPr="00BC7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Amennyiben bűncs</w:t>
      </w:r>
      <w:r w:rsidR="000E05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elekmény áldozatává vált</w:t>
      </w:r>
      <w:r w:rsidRPr="00BC7A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 xml:space="preserve"> azonnal hívja a 112-es központi segélyhívó számot!</w:t>
      </w:r>
    </w:p>
    <w:p w14:paraId="22318772" w14:textId="77777777" w:rsidR="00BC7AEC" w:rsidRDefault="00BC7AEC" w:rsidP="00BC7AEC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</w:p>
    <w:p w14:paraId="6125D22A" w14:textId="77777777" w:rsidR="00BC7AEC" w:rsidRDefault="00BC7AEC" w:rsidP="00BC7AEC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Szabolcs-Szatmár-Bereg Megyei Rendőr-főkapitányság</w:t>
      </w:r>
    </w:p>
    <w:p w14:paraId="02FC867A" w14:textId="77777777" w:rsidR="00BC7AEC" w:rsidRPr="00BC7AEC" w:rsidRDefault="00BC7AEC" w:rsidP="00BC7AEC">
      <w:pPr>
        <w:shd w:val="clear" w:color="auto" w:fill="FFFFFF"/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Bűnmegelőzési Osztály</w:t>
      </w:r>
      <w:r w:rsidR="000E05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u-HU"/>
        </w:rPr>
        <w:t>a</w:t>
      </w:r>
    </w:p>
    <w:sectPr w:rsidR="00BC7AEC" w:rsidRPr="00BC7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24B09"/>
    <w:multiLevelType w:val="multilevel"/>
    <w:tmpl w:val="9416B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CE7F09"/>
    <w:multiLevelType w:val="hybridMultilevel"/>
    <w:tmpl w:val="BC581E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52"/>
    <w:rsid w:val="0002646D"/>
    <w:rsid w:val="0006306C"/>
    <w:rsid w:val="000E0536"/>
    <w:rsid w:val="0020582E"/>
    <w:rsid w:val="00354ED6"/>
    <w:rsid w:val="003A534A"/>
    <w:rsid w:val="00483F57"/>
    <w:rsid w:val="005C1901"/>
    <w:rsid w:val="006732B2"/>
    <w:rsid w:val="00676D52"/>
    <w:rsid w:val="006D0718"/>
    <w:rsid w:val="007A46D1"/>
    <w:rsid w:val="007E0A9E"/>
    <w:rsid w:val="009232B2"/>
    <w:rsid w:val="009456CA"/>
    <w:rsid w:val="009904FF"/>
    <w:rsid w:val="009D609F"/>
    <w:rsid w:val="00A93DFF"/>
    <w:rsid w:val="00BC7AEC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9021"/>
  <w15:docId w15:val="{DD947891-6607-4697-8D7E-44DB449BA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6D5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F75CA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35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54E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Csiszárné Török Edit</dc:creator>
  <cp:lastModifiedBy>Bíró Krisztián</cp:lastModifiedBy>
  <cp:revision>2</cp:revision>
  <cp:lastPrinted>2021-12-09T10:40:00Z</cp:lastPrinted>
  <dcterms:created xsi:type="dcterms:W3CDTF">2022-08-10T09:10:00Z</dcterms:created>
  <dcterms:modified xsi:type="dcterms:W3CDTF">2022-08-10T09:10:00Z</dcterms:modified>
</cp:coreProperties>
</file>