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2A" w:rsidRPr="00D97F2A" w:rsidRDefault="00D97F2A" w:rsidP="00DB0CA0">
      <w:pPr>
        <w:pStyle w:val="NormlWeb"/>
        <w:jc w:val="center"/>
        <w:rPr>
          <w:b/>
        </w:rPr>
      </w:pPr>
      <w:r w:rsidRPr="00D97F2A">
        <w:rPr>
          <w:b/>
        </w:rPr>
        <w:t>Változások a gépjárműadóban</w:t>
      </w:r>
    </w:p>
    <w:p w:rsidR="00D97F2A" w:rsidRDefault="00D97F2A" w:rsidP="00DB0CA0">
      <w:pPr>
        <w:pStyle w:val="NormlWeb"/>
        <w:jc w:val="both"/>
      </w:pPr>
      <w:r>
        <w:t xml:space="preserve">A </w:t>
      </w:r>
      <w:r>
        <w:rPr>
          <w:rStyle w:val="searchmark"/>
        </w:rPr>
        <w:t>gépjárműadóval</w:t>
      </w:r>
      <w:r>
        <w:t xml:space="preserve"> kapcsolatos adóztatási feladatokat </w:t>
      </w:r>
      <w:r>
        <w:t>2021. január 1-től a Nemzeti Adó-és Vámhivatal (NAV) vette</w:t>
      </w:r>
      <w:r>
        <w:t xml:space="preserve"> át. A változás a gépjármű-üzembentartókat (tulajdonosokat) nem </w:t>
      </w:r>
      <w:r>
        <w:t>érinti, plusz teendőjük nincs</w:t>
      </w:r>
      <w:r>
        <w:t xml:space="preserve">. </w:t>
      </w:r>
    </w:p>
    <w:p w:rsidR="00D97F2A" w:rsidRDefault="00D97F2A" w:rsidP="00DB0CA0">
      <w:pPr>
        <w:pStyle w:val="NormlWeb"/>
        <w:jc w:val="both"/>
      </w:pPr>
      <w:r>
        <w:t>Év elején a NAV</w:t>
      </w:r>
      <w:r w:rsidR="00A770EC">
        <w:t xml:space="preserve"> minden érintettnek határozatot</w:t>
      </w:r>
      <w:r>
        <w:t xml:space="preserve"> </w:t>
      </w:r>
      <w:r>
        <w:t>küld</w:t>
      </w:r>
      <w:bookmarkStart w:id="0" w:name="_GoBack"/>
      <w:bookmarkEnd w:id="0"/>
      <w:r>
        <w:t xml:space="preserve"> a fizetendő adóról, az </w:t>
      </w:r>
      <w:proofErr w:type="gramStart"/>
      <w:r>
        <w:t>aktuális</w:t>
      </w:r>
      <w:proofErr w:type="gramEnd"/>
      <w:r>
        <w:t xml:space="preserve"> fizetési határidőkről és </w:t>
      </w:r>
      <w:r>
        <w:rPr>
          <w:b/>
          <w:bCs/>
        </w:rPr>
        <w:t xml:space="preserve">az új </w:t>
      </w:r>
      <w:r>
        <w:rPr>
          <w:rStyle w:val="searchmark"/>
          <w:b/>
          <w:bCs/>
        </w:rPr>
        <w:t>gépjárműadó-bevételi</w:t>
      </w:r>
      <w:r>
        <w:rPr>
          <w:b/>
          <w:bCs/>
        </w:rPr>
        <w:t xml:space="preserve"> számláról</w:t>
      </w:r>
      <w:r>
        <w:t xml:space="preserve">. </w:t>
      </w:r>
    </w:p>
    <w:p w:rsidR="00D97F2A" w:rsidRDefault="00D97F2A" w:rsidP="00DB0CA0">
      <w:pPr>
        <w:pStyle w:val="NormlWeb"/>
        <w:jc w:val="both"/>
      </w:pPr>
      <w:r>
        <w:t xml:space="preserve">A </w:t>
      </w:r>
      <w:r>
        <w:rPr>
          <w:rStyle w:val="searchmark"/>
        </w:rPr>
        <w:t>gépjárműadó</w:t>
      </w:r>
      <w:r>
        <w:t xml:space="preserve"> első részletét </w:t>
      </w:r>
      <w:r w:rsidRPr="00D97F2A">
        <w:rPr>
          <w:b/>
        </w:rPr>
        <w:t>2021. április 15-éig,</w:t>
      </w:r>
      <w:r>
        <w:t xml:space="preserve"> a második részletet 2021. szeptember 15-éig kell befizetni a 410-es adónemhez tartozó, </w:t>
      </w:r>
      <w:r>
        <w:rPr>
          <w:b/>
          <w:bCs/>
        </w:rPr>
        <w:t>10032000-01079160</w:t>
      </w:r>
      <w:r>
        <w:rPr>
          <w:b/>
          <w:bCs/>
        </w:rPr>
        <w:t xml:space="preserve"> </w:t>
      </w:r>
      <w:r>
        <w:t>számú</w:t>
      </w:r>
      <w:r>
        <w:t xml:space="preserve"> </w:t>
      </w:r>
      <w:r>
        <w:rPr>
          <w:i/>
          <w:iCs/>
        </w:rPr>
        <w:t xml:space="preserve">NAV Belföldi </w:t>
      </w:r>
      <w:r>
        <w:rPr>
          <w:rStyle w:val="searchmark"/>
          <w:i/>
          <w:iCs/>
        </w:rPr>
        <w:t>gépjárműadó</w:t>
      </w:r>
      <w:r>
        <w:rPr>
          <w:i/>
          <w:iCs/>
        </w:rPr>
        <w:t xml:space="preserve"> bevételi</w:t>
      </w:r>
      <w:r>
        <w:t xml:space="preserve"> számlára. </w:t>
      </w:r>
    </w:p>
    <w:p w:rsidR="00DB0CA0" w:rsidRDefault="00DB0CA0" w:rsidP="00DB0CA0">
      <w:pPr>
        <w:pStyle w:val="NormlWeb"/>
        <w:jc w:val="both"/>
      </w:pPr>
      <w:r>
        <w:rPr>
          <w:rStyle w:val="d2edcug0"/>
        </w:rPr>
        <w:t xml:space="preserve">A változások nem befolyásolják a gépjárműadó alóli mentességeket. A 2020. december 31-én fennálló adómentességet és szüneteltetést az önkormányzatok adatszolgáltatása alapján a NAV hivatalból, </w:t>
      </w:r>
      <w:proofErr w:type="gramStart"/>
      <w:r>
        <w:rPr>
          <w:rStyle w:val="d2edcug0"/>
        </w:rPr>
        <w:t>automatikusan</w:t>
      </w:r>
      <w:proofErr w:type="gramEnd"/>
      <w:r>
        <w:rPr>
          <w:rStyle w:val="d2edcug0"/>
        </w:rPr>
        <w:t xml:space="preserve"> veszi figyelembe az adó kivetésénél.</w:t>
      </w:r>
    </w:p>
    <w:p w:rsidR="00D97F2A" w:rsidRDefault="00D97F2A" w:rsidP="00DB0CA0">
      <w:pPr>
        <w:pStyle w:val="NormlWeb"/>
        <w:jc w:val="both"/>
      </w:pPr>
      <w:r>
        <w:t>Ez évtől a</w:t>
      </w:r>
      <w:r>
        <w:t xml:space="preserve"> mentességet, a szüneteltetést és az adókedvezményt is a </w:t>
      </w:r>
      <w:r>
        <w:rPr>
          <w:b/>
          <w:bCs/>
        </w:rPr>
        <w:t>GJADO</w:t>
      </w:r>
      <w:r>
        <w:t xml:space="preserve"> </w:t>
      </w:r>
      <w:r>
        <w:rPr>
          <w:i/>
          <w:iCs/>
        </w:rPr>
        <w:t xml:space="preserve">„adat- és változásbejelentő lap a </w:t>
      </w:r>
      <w:r>
        <w:rPr>
          <w:rStyle w:val="searchmark"/>
          <w:i/>
          <w:iCs/>
        </w:rPr>
        <w:t>gépjárműadó mentesség/kedvezmény/szüneteltetés</w:t>
      </w:r>
      <w:r>
        <w:rPr>
          <w:i/>
          <w:iCs/>
        </w:rPr>
        <w:t xml:space="preserve"> igénybevételéhez”</w:t>
      </w:r>
      <w:r>
        <w:t xml:space="preserve"> elnevezésű adatlapon lehet bejelenteni, amely legegyszerűbben az Online Nyomtatványkitöltő Alkalmazással (ONYA) küldhető be a NAV-hoz. A nyomtatvá</w:t>
      </w:r>
      <w:r>
        <w:t>ny papír alapon is elérhető</w:t>
      </w:r>
      <w:r>
        <w:t xml:space="preserve"> a NAV központi ügyfélszolgálatain. </w:t>
      </w:r>
    </w:p>
    <w:p w:rsidR="00D97F2A" w:rsidRDefault="00D97F2A" w:rsidP="00DB0CA0">
      <w:pPr>
        <w:pStyle w:val="NormlWeb"/>
        <w:jc w:val="both"/>
      </w:pPr>
      <w:r>
        <w:t>A 2020. december 31-éig keletkezett, változott vagy megszűnt adókötelezettséggel kapcsolatos kérdésekkel továbbra is az önkormányzati adóhatóságokhoz lehet fordulni.</w:t>
      </w:r>
    </w:p>
    <w:p w:rsidR="00D074EA" w:rsidRDefault="00D074EA"/>
    <w:sectPr w:rsidR="00D0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2A"/>
    <w:rsid w:val="00A770EC"/>
    <w:rsid w:val="00D074EA"/>
    <w:rsid w:val="00D97F2A"/>
    <w:rsid w:val="00D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B538"/>
  <w15:chartTrackingRefBased/>
  <w15:docId w15:val="{26430157-0577-4D8B-BF1E-D8C16033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archmark">
    <w:name w:val="searchmark"/>
    <w:basedOn w:val="Bekezdsalapbettpusa"/>
    <w:rsid w:val="00D97F2A"/>
  </w:style>
  <w:style w:type="character" w:customStyle="1" w:styleId="d2edcug0">
    <w:name w:val="d2edcug0"/>
    <w:basedOn w:val="Bekezdsalapbettpusa"/>
    <w:rsid w:val="00DB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Demecser24</dc:creator>
  <cp:keywords/>
  <dc:description/>
  <cp:lastModifiedBy>Demecser24</cp:lastModifiedBy>
  <cp:revision>2</cp:revision>
  <dcterms:created xsi:type="dcterms:W3CDTF">2021-01-07T09:07:00Z</dcterms:created>
  <dcterms:modified xsi:type="dcterms:W3CDTF">2021-01-07T09:19:00Z</dcterms:modified>
</cp:coreProperties>
</file>