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CC" w:rsidRPr="003B17CC" w:rsidRDefault="003B17CC" w:rsidP="003B17CC">
      <w:pPr>
        <w:numPr>
          <w:ilvl w:val="0"/>
          <w:numId w:val="1"/>
        </w:numPr>
        <w:suppressAutoHyphens/>
        <w:spacing w:after="0" w:line="240" w:lineRule="auto"/>
        <w:jc w:val="right"/>
        <w:rPr>
          <w:rFonts w:ascii="Times New Roman" w:eastAsia="Times New Roman" w:hAnsi="Times New Roman"/>
          <w:b/>
          <w:lang w:eastAsia="ar-SA"/>
        </w:rPr>
      </w:pPr>
      <w:r w:rsidRPr="003B17CC">
        <w:rPr>
          <w:rFonts w:ascii="Times New Roman" w:eastAsia="Times New Roman" w:hAnsi="Times New Roman"/>
          <w:b/>
          <w:lang w:eastAsia="ar-SA"/>
        </w:rPr>
        <w:t>számú melléklet a 89/2017.(IX.18.) számú határozathoz</w:t>
      </w:r>
    </w:p>
    <w:p w:rsidR="003B17CC" w:rsidRPr="003B17CC" w:rsidRDefault="003B17CC" w:rsidP="003B17CC">
      <w:pPr>
        <w:keepNext/>
        <w:suppressAutoHyphens/>
        <w:spacing w:before="240" w:after="60" w:line="240" w:lineRule="auto"/>
        <w:jc w:val="center"/>
        <w:outlineLvl w:val="1"/>
        <w:rPr>
          <w:rFonts w:ascii="Arial" w:eastAsia="Times New Roman" w:hAnsi="Arial" w:cs="Arial"/>
          <w:b/>
          <w:bCs/>
          <w:i/>
          <w:iCs/>
          <w:sz w:val="20"/>
          <w:szCs w:val="20"/>
          <w:lang w:eastAsia="ar-SA"/>
        </w:rPr>
      </w:pPr>
      <w:r w:rsidRPr="003B17CC">
        <w:rPr>
          <w:rFonts w:ascii="Arial" w:eastAsia="Times New Roman" w:hAnsi="Arial" w:cs="Arial"/>
          <w:b/>
          <w:bCs/>
          <w:i/>
          <w:iCs/>
          <w:sz w:val="20"/>
          <w:szCs w:val="20"/>
          <w:lang w:eastAsia="ar-SA"/>
        </w:rPr>
        <w:t>"A" TÍPUSÚ PÁLYÁZATI KIÍRÁS</w:t>
      </w:r>
    </w:p>
    <w:p w:rsidR="003B17CC" w:rsidRPr="003B17CC" w:rsidRDefault="003B17CC" w:rsidP="003B17CC">
      <w:pPr>
        <w:keepNext/>
        <w:suppressAutoHyphens/>
        <w:spacing w:before="240" w:after="60" w:line="240" w:lineRule="auto"/>
        <w:outlineLvl w:val="1"/>
        <w:rPr>
          <w:rFonts w:ascii="Arial" w:eastAsia="Times New Roman" w:hAnsi="Arial" w:cs="Arial"/>
          <w:b/>
          <w:bCs/>
          <w:i/>
          <w:iCs/>
          <w:sz w:val="20"/>
          <w:szCs w:val="20"/>
          <w:lang w:eastAsia="ar-SA"/>
        </w:rPr>
      </w:pPr>
      <w:r w:rsidRPr="003B17CC">
        <w:rPr>
          <w:rFonts w:ascii="Arial" w:eastAsia="Times New Roman" w:hAnsi="Arial" w:cs="Arial"/>
          <w:b/>
          <w:bCs/>
          <w:i/>
          <w:iCs/>
          <w:sz w:val="20"/>
          <w:szCs w:val="20"/>
          <w:lang w:eastAsia="ar-SA"/>
        </w:rPr>
        <w:t>"A" TÍPUSÚ PÁLYÁZATI KIÍRÁS</w:t>
      </w: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r w:rsidRPr="003B17CC">
        <w:rPr>
          <w:rFonts w:ascii="Arial" w:eastAsia="Times New Roman" w:hAnsi="Arial" w:cs="Arial"/>
          <w:b/>
          <w:bCs/>
          <w:sz w:val="20"/>
          <w:szCs w:val="20"/>
          <w:lang w:eastAsia="ar-SA"/>
        </w:rPr>
        <w:t>Demecser Város Önkormányzata az Emberi Erőforrások Minisztériumával együttműködve, az 51/2007. (III. 26.) Kormányrendelet alapján</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ezennel</w:t>
      </w:r>
      <w:proofErr w:type="gramEnd"/>
      <w:r w:rsidRPr="003B17CC">
        <w:rPr>
          <w:rFonts w:ascii="Arial" w:eastAsia="Times New Roman" w:hAnsi="Arial" w:cs="Arial"/>
          <w:b/>
          <w:bCs/>
          <w:sz w:val="20"/>
          <w:szCs w:val="20"/>
          <w:lang w:eastAsia="ar-SA"/>
        </w:rPr>
        <w:t xml:space="preserve"> kiírja a 2018. évre</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a</w:t>
      </w:r>
      <w:proofErr w:type="gramEnd"/>
      <w:r w:rsidRPr="003B17CC">
        <w:rPr>
          <w:rFonts w:ascii="Arial" w:eastAsia="Times New Roman" w:hAnsi="Arial" w:cs="Arial"/>
          <w:b/>
          <w:bCs/>
          <w:sz w:val="20"/>
          <w:szCs w:val="20"/>
          <w:lang w:eastAsia="ar-SA"/>
        </w:rPr>
        <w:t xml:space="preserve"> </w:t>
      </w:r>
      <w:proofErr w:type="spellStart"/>
      <w:r w:rsidRPr="003B17CC">
        <w:rPr>
          <w:rFonts w:ascii="Arial" w:eastAsia="Times New Roman" w:hAnsi="Arial" w:cs="Arial"/>
          <w:b/>
          <w:bCs/>
          <w:sz w:val="20"/>
          <w:szCs w:val="20"/>
          <w:lang w:eastAsia="ar-SA"/>
        </w:rPr>
        <w:t>Bursa</w:t>
      </w:r>
      <w:proofErr w:type="spellEnd"/>
      <w:r w:rsidRPr="003B17CC">
        <w:rPr>
          <w:rFonts w:ascii="Arial" w:eastAsia="Times New Roman" w:hAnsi="Arial" w:cs="Arial"/>
          <w:b/>
          <w:bCs/>
          <w:sz w:val="20"/>
          <w:szCs w:val="20"/>
          <w:lang w:eastAsia="ar-SA"/>
        </w:rPr>
        <w:t xml:space="preserve"> Hungarica Felsőoktatási Önkormányzati Ösztöndíjpályázatot</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felsőoktatási</w:t>
      </w:r>
      <w:proofErr w:type="gramEnd"/>
      <w:r w:rsidRPr="003B17CC">
        <w:rPr>
          <w:rFonts w:ascii="Arial" w:eastAsia="Times New Roman" w:hAnsi="Arial" w:cs="Arial"/>
          <w:b/>
          <w:bCs/>
          <w:sz w:val="20"/>
          <w:szCs w:val="20"/>
          <w:lang w:eastAsia="ar-SA"/>
        </w:rPr>
        <w:t xml:space="preserve"> hallgatók számára</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a</w:t>
      </w:r>
      <w:proofErr w:type="gramEnd"/>
      <w:r w:rsidRPr="003B17CC">
        <w:rPr>
          <w:rFonts w:ascii="Arial" w:eastAsia="Times New Roman" w:hAnsi="Arial" w:cs="Arial"/>
          <w:b/>
          <w:bCs/>
          <w:sz w:val="20"/>
          <w:szCs w:val="20"/>
          <w:lang w:eastAsia="ar-SA"/>
        </w:rPr>
        <w:t xml:space="preserve"> 2017/2018. tanév második és a 2018/2019. tanév első félévére vonatkozóan,</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összhangban</w:t>
      </w:r>
      <w:proofErr w:type="gramEnd"/>
      <w:r w:rsidRPr="003B17CC">
        <w:rPr>
          <w:rFonts w:ascii="Arial" w:eastAsia="Times New Roman" w:hAnsi="Arial" w:cs="Arial"/>
          <w:b/>
          <w:bCs/>
          <w:sz w:val="20"/>
          <w:szCs w:val="20"/>
          <w:lang w:eastAsia="ar-SA"/>
        </w:rPr>
        <w:t xml:space="preserve"> </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
    <w:p w:rsidR="003B17CC" w:rsidRPr="003B17CC" w:rsidRDefault="003B17CC" w:rsidP="003B17CC">
      <w:pPr>
        <w:numPr>
          <w:ilvl w:val="0"/>
          <w:numId w:val="4"/>
        </w:numPr>
        <w:suppressAutoHyphens/>
        <w:spacing w:after="0" w:line="240" w:lineRule="auto"/>
        <w:contextualSpacing/>
        <w:rPr>
          <w:rFonts w:ascii="Arial" w:eastAsia="Times New Roman" w:hAnsi="Arial" w:cs="Arial"/>
          <w:color w:val="000000"/>
          <w:sz w:val="20"/>
          <w:szCs w:val="20"/>
          <w:lang w:eastAsia="ar-SA"/>
        </w:rPr>
      </w:pPr>
      <w:r w:rsidRPr="003B17CC">
        <w:rPr>
          <w:rFonts w:ascii="Arial" w:eastAsia="Times New Roman" w:hAnsi="Arial" w:cs="Arial"/>
          <w:color w:val="000000"/>
          <w:sz w:val="20"/>
          <w:szCs w:val="20"/>
          <w:lang w:eastAsia="ar-SA"/>
        </w:rPr>
        <w:t>a nemzeti felsőoktatásról szóló 2011. évi CCIV. törvény</w:t>
      </w:r>
    </w:p>
    <w:p w:rsidR="003B17CC" w:rsidRPr="003B17CC" w:rsidRDefault="003B17CC" w:rsidP="003B17CC">
      <w:pPr>
        <w:numPr>
          <w:ilvl w:val="0"/>
          <w:numId w:val="4"/>
        </w:numPr>
        <w:suppressAutoHyphens/>
        <w:spacing w:after="0" w:line="240" w:lineRule="auto"/>
        <w:contextualSpacing/>
        <w:rPr>
          <w:rFonts w:ascii="Arial" w:eastAsia="Times New Roman" w:hAnsi="Arial" w:cs="Arial"/>
          <w:color w:val="000000"/>
          <w:sz w:val="20"/>
          <w:szCs w:val="20"/>
          <w:lang w:eastAsia="ar-SA"/>
        </w:rPr>
      </w:pPr>
      <w:r w:rsidRPr="003B17CC">
        <w:rPr>
          <w:rFonts w:ascii="Arial" w:eastAsia="Times New Roman" w:hAnsi="Arial" w:cs="Arial"/>
          <w:color w:val="000000"/>
          <w:sz w:val="20"/>
          <w:szCs w:val="20"/>
          <w:lang w:eastAsia="ar-SA"/>
        </w:rPr>
        <w:t>a felsőoktatásban részt vevő hallgatók juttatásairól és az általuk fizetendő egyes térítésekről szóló 51/2007. (III. 26.) Korm. rendelet</w:t>
      </w:r>
    </w:p>
    <w:p w:rsidR="003B17CC" w:rsidRPr="003B17CC" w:rsidRDefault="003B17CC" w:rsidP="003B17CC">
      <w:pPr>
        <w:numPr>
          <w:ilvl w:val="0"/>
          <w:numId w:val="4"/>
        </w:numPr>
        <w:suppressAutoHyphens/>
        <w:spacing w:after="0" w:line="240" w:lineRule="auto"/>
        <w:contextualSpacing/>
        <w:rPr>
          <w:rFonts w:ascii="Arial" w:eastAsia="Times New Roman" w:hAnsi="Arial" w:cs="Arial"/>
          <w:color w:val="000000"/>
          <w:sz w:val="20"/>
          <w:szCs w:val="20"/>
          <w:lang w:eastAsia="ar-SA"/>
        </w:rPr>
      </w:pPr>
      <w:r w:rsidRPr="003B17CC">
        <w:rPr>
          <w:rFonts w:ascii="Arial" w:eastAsia="Times New Roman" w:hAnsi="Arial" w:cs="Arial"/>
          <w:color w:val="000000"/>
          <w:sz w:val="20"/>
          <w:szCs w:val="20"/>
          <w:lang w:eastAsia="ar-SA"/>
        </w:rPr>
        <w:t>a Nemzeti Közszolgálati Egyetemről, valamint a közigazgatási, rendészeti és katonai felsőoktatásról szóló 2011. évi CXXXII. törvény</w:t>
      </w:r>
    </w:p>
    <w:p w:rsidR="003B17CC" w:rsidRPr="003B17CC" w:rsidRDefault="003B17CC" w:rsidP="003B17CC">
      <w:pPr>
        <w:numPr>
          <w:ilvl w:val="0"/>
          <w:numId w:val="4"/>
        </w:numPr>
        <w:suppressAutoHyphens/>
        <w:spacing w:after="0" w:line="240" w:lineRule="auto"/>
        <w:contextualSpacing/>
        <w:rPr>
          <w:rFonts w:ascii="Arial" w:eastAsia="Times New Roman" w:hAnsi="Arial" w:cs="Arial"/>
          <w:color w:val="000000"/>
          <w:sz w:val="20"/>
          <w:szCs w:val="20"/>
          <w:lang w:eastAsia="ar-SA"/>
        </w:rPr>
      </w:pPr>
      <w:r w:rsidRPr="003B17CC">
        <w:rPr>
          <w:rFonts w:ascii="Arial" w:eastAsia="Times New Roman" w:hAnsi="Arial" w:cs="Arial"/>
          <w:color w:val="000000"/>
          <w:sz w:val="20"/>
          <w:szCs w:val="20"/>
          <w:lang w:eastAsia="ar-SA"/>
        </w:rPr>
        <w:t>a Nemzeti Közszolgálati Egyetemről, valamint a közigazgatási, rendészeti és katonai felsőoktatásról szóló 2011. évi CXXXII. törvény egyes rendelkezéseinek végrehajtásáról szóló 363/2011. (XII. 30.) Korm. rendelet</w:t>
      </w:r>
    </w:p>
    <w:p w:rsidR="003B17CC" w:rsidRPr="003B17CC" w:rsidRDefault="003B17CC" w:rsidP="003B17CC">
      <w:pPr>
        <w:numPr>
          <w:ilvl w:val="0"/>
          <w:numId w:val="4"/>
        </w:numPr>
        <w:suppressAutoHyphens/>
        <w:spacing w:after="0" w:line="240" w:lineRule="auto"/>
        <w:contextualSpacing/>
        <w:rPr>
          <w:rFonts w:ascii="Arial" w:eastAsia="Times New Roman" w:hAnsi="Arial" w:cs="Arial"/>
          <w:color w:val="000000"/>
          <w:sz w:val="20"/>
          <w:szCs w:val="20"/>
          <w:lang w:eastAsia="ar-SA"/>
        </w:rPr>
      </w:pPr>
      <w:r w:rsidRPr="003B17CC">
        <w:rPr>
          <w:rFonts w:ascii="Arial" w:eastAsia="Times New Roman" w:hAnsi="Arial" w:cs="Arial"/>
          <w:color w:val="000000"/>
          <w:sz w:val="20"/>
          <w:szCs w:val="20"/>
          <w:lang w:eastAsia="ar-SA"/>
        </w:rPr>
        <w:t>a szociális igazgatásról és szociális ellátásokról szóló 1993. évi III. törvény</w:t>
      </w:r>
    </w:p>
    <w:p w:rsidR="003B17CC" w:rsidRPr="003B17CC" w:rsidRDefault="003B17CC" w:rsidP="003B17CC">
      <w:pPr>
        <w:numPr>
          <w:ilvl w:val="0"/>
          <w:numId w:val="4"/>
        </w:numPr>
        <w:suppressAutoHyphens/>
        <w:autoSpaceDE w:val="0"/>
        <w:autoSpaceDN w:val="0"/>
        <w:spacing w:after="0" w:line="240" w:lineRule="auto"/>
        <w:contextualSpacing/>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az államháztartásról szóló 2011. évi CXCV. törvény (a továbbiakban: Áht.)</w:t>
      </w:r>
    </w:p>
    <w:p w:rsidR="003B17CC" w:rsidRPr="003B17CC" w:rsidRDefault="003B17CC" w:rsidP="003B17CC">
      <w:pPr>
        <w:numPr>
          <w:ilvl w:val="0"/>
          <w:numId w:val="4"/>
        </w:numPr>
        <w:suppressAutoHyphens/>
        <w:autoSpaceDE w:val="0"/>
        <w:autoSpaceDN w:val="0"/>
        <w:spacing w:after="0" w:line="240" w:lineRule="auto"/>
        <w:contextualSpacing/>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 államháztartásról szóló törvény végrehajtásáról szóló 368/2011. (XII. 31.) Korm. rendelet (a továbbiakban: </w:t>
      </w:r>
      <w:proofErr w:type="spellStart"/>
      <w:r w:rsidRPr="003B17CC">
        <w:rPr>
          <w:rFonts w:ascii="Arial" w:eastAsia="Times New Roman" w:hAnsi="Arial" w:cs="Arial"/>
          <w:sz w:val="20"/>
          <w:szCs w:val="20"/>
          <w:lang w:eastAsia="ar-SA"/>
        </w:rPr>
        <w:t>Ávr</w:t>
      </w:r>
      <w:proofErr w:type="spellEnd"/>
      <w:r w:rsidRPr="003B17CC">
        <w:rPr>
          <w:rFonts w:ascii="Arial" w:eastAsia="Times New Roman" w:hAnsi="Arial" w:cs="Arial"/>
          <w:sz w:val="20"/>
          <w:szCs w:val="20"/>
          <w:lang w:eastAsia="ar-SA"/>
        </w:rPr>
        <w:t xml:space="preserve">.) </w:t>
      </w:r>
    </w:p>
    <w:p w:rsidR="003B17CC" w:rsidRPr="003B17CC" w:rsidRDefault="003B17CC" w:rsidP="003B17CC">
      <w:pPr>
        <w:numPr>
          <w:ilvl w:val="0"/>
          <w:numId w:val="4"/>
        </w:numPr>
        <w:suppressAutoHyphens/>
        <w:autoSpaceDE w:val="0"/>
        <w:autoSpaceDN w:val="0"/>
        <w:spacing w:after="0" w:line="240" w:lineRule="auto"/>
        <w:contextualSpacing/>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Magyarország helyi önkormányzatairól szóló 2011. évi CLXXXIX. törvény</w:t>
      </w:r>
    </w:p>
    <w:p w:rsidR="003B17CC" w:rsidRPr="003B17CC" w:rsidRDefault="003B17CC" w:rsidP="003B17CC">
      <w:pPr>
        <w:numPr>
          <w:ilvl w:val="0"/>
          <w:numId w:val="4"/>
        </w:numPr>
        <w:suppressAutoHyphens/>
        <w:autoSpaceDE w:val="0"/>
        <w:autoSpaceDN w:val="0"/>
        <w:spacing w:after="0" w:line="240" w:lineRule="auto"/>
        <w:contextualSpacing/>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 polgárok személyi adatainak és lakcímének nyilvántartásáról szóló 1992. évi LXVI. törvény</w:t>
      </w:r>
    </w:p>
    <w:p w:rsidR="003B17CC" w:rsidRPr="003B17CC" w:rsidRDefault="003B17CC" w:rsidP="003B17CC">
      <w:pPr>
        <w:autoSpaceDE w:val="0"/>
        <w:autoSpaceDN w:val="0"/>
        <w:adjustRightInd w:val="0"/>
        <w:spacing w:after="0"/>
        <w:jc w:val="center"/>
        <w:rPr>
          <w:rFonts w:ascii="Arial" w:eastAsia="Times New Roman" w:hAnsi="Arial" w:cs="Arial"/>
          <w:sz w:val="20"/>
          <w:szCs w:val="20"/>
          <w:lang w:eastAsia="hu-HU"/>
        </w:rPr>
      </w:pPr>
      <w:proofErr w:type="gramStart"/>
      <w:r w:rsidRPr="003B17CC">
        <w:rPr>
          <w:rFonts w:ascii="Arial" w:eastAsia="Times New Roman" w:hAnsi="Arial" w:cs="Arial"/>
          <w:sz w:val="20"/>
          <w:szCs w:val="20"/>
          <w:lang w:eastAsia="hu-HU"/>
        </w:rPr>
        <w:t>vonatkozó</w:t>
      </w:r>
      <w:proofErr w:type="gramEnd"/>
      <w:r w:rsidRPr="003B17CC">
        <w:rPr>
          <w:rFonts w:ascii="Arial" w:eastAsia="Times New Roman" w:hAnsi="Arial" w:cs="Arial"/>
          <w:sz w:val="20"/>
          <w:szCs w:val="20"/>
          <w:lang w:eastAsia="hu-HU"/>
        </w:rPr>
        <w:t xml:space="preserve"> rendelkezéseivel.</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1. A pályázat célja</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 Felsőoktatási Önkormányzati Ösztöndíjrendszer (a továbbiakban: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 Ösztöndíjrendszer) célja az esélyteremtés érdekében a hátrányos helyzetű, szociálisan rászoruló fiatalok felsőoktatásban való részvételének támogatása. A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3B17CC" w:rsidRPr="003B17CC" w:rsidRDefault="003B17CC" w:rsidP="003B17CC">
      <w:pPr>
        <w:tabs>
          <w:tab w:val="num" w:pos="0"/>
        </w:tabs>
        <w:suppressAutoHyphens/>
        <w:spacing w:after="0" w:line="240" w:lineRule="auto"/>
        <w:jc w:val="both"/>
        <w:rPr>
          <w:rFonts w:ascii="Arial" w:eastAsia="Times New Roman" w:hAnsi="Arial" w:cs="Arial"/>
          <w:b/>
          <w:bCs/>
          <w:sz w:val="20"/>
          <w:szCs w:val="20"/>
        </w:rPr>
      </w:pPr>
    </w:p>
    <w:p w:rsidR="003B17CC" w:rsidRPr="003B17CC" w:rsidRDefault="003B17CC" w:rsidP="003B17CC">
      <w:pPr>
        <w:tabs>
          <w:tab w:val="num" w:pos="0"/>
        </w:tabs>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b/>
          <w:bCs/>
          <w:sz w:val="20"/>
          <w:szCs w:val="20"/>
        </w:rPr>
        <w:t xml:space="preserve">A </w:t>
      </w:r>
      <w:proofErr w:type="spellStart"/>
      <w:r w:rsidRPr="003B17CC">
        <w:rPr>
          <w:rFonts w:ascii="Arial" w:eastAsia="Times New Roman" w:hAnsi="Arial" w:cs="Arial"/>
          <w:b/>
          <w:bCs/>
          <w:sz w:val="20"/>
          <w:szCs w:val="20"/>
        </w:rPr>
        <w:t>Bursa</w:t>
      </w:r>
      <w:proofErr w:type="spellEnd"/>
      <w:r w:rsidRPr="003B17CC">
        <w:rPr>
          <w:rFonts w:ascii="Arial" w:eastAsia="Times New Roman" w:hAnsi="Arial" w:cs="Arial"/>
          <w:b/>
          <w:bCs/>
          <w:sz w:val="20"/>
          <w:szCs w:val="20"/>
        </w:rPr>
        <w:t xml:space="preserve"> Hungarica Felsőoktatási Önkormányzati Ösztöndíjrendszer jogszabályi hátteréül </w:t>
      </w:r>
      <w:r w:rsidRPr="003B17CC">
        <w:rPr>
          <w:rFonts w:ascii="Arial" w:eastAsia="Times New Roman" w:hAnsi="Arial" w:cs="Arial"/>
          <w:b/>
          <w:bCs/>
          <w:i/>
          <w:sz w:val="20"/>
          <w:szCs w:val="20"/>
        </w:rPr>
        <w:t xml:space="preserve">a felsőoktatásban részt vevő hallgatók juttatásairól és az általuk fizetendő egyes térítésekről szóló 51/2007. (III. 26.) Kormányrendelet és a nemzeti felsőoktatásról szóló 2011. évi CCIV. törvény </w:t>
      </w:r>
      <w:r w:rsidRPr="003B17CC">
        <w:rPr>
          <w:rFonts w:ascii="Arial" w:eastAsia="Times New Roman" w:hAnsi="Arial" w:cs="Arial"/>
          <w:b/>
          <w:bCs/>
          <w:sz w:val="20"/>
          <w:szCs w:val="20"/>
        </w:rPr>
        <w:t>szolgál.</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smartTag w:uri="urn:schemas-microsoft-com:office:smarttags" w:element="metricconverter">
        <w:smartTagPr>
          <w:attr w:name="ProductID" w:val="2. a"/>
        </w:smartTagPr>
        <w:r w:rsidRPr="003B17CC">
          <w:rPr>
            <w:rFonts w:ascii="Arial" w:eastAsia="Times New Roman" w:hAnsi="Arial" w:cs="Arial"/>
            <w:b/>
            <w:sz w:val="20"/>
            <w:szCs w:val="20"/>
            <w:lang w:eastAsia="ar-SA"/>
          </w:rPr>
          <w:t>2. A</w:t>
        </w:r>
      </w:smartTag>
      <w:r w:rsidRPr="003B17CC">
        <w:rPr>
          <w:rFonts w:ascii="Arial" w:eastAsia="Times New Roman" w:hAnsi="Arial" w:cs="Arial"/>
          <w:b/>
          <w:sz w:val="20"/>
          <w:szCs w:val="20"/>
          <w:lang w:eastAsia="ar-SA"/>
        </w:rPr>
        <w:t xml:space="preserve"> pályázók köre</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after="120" w:line="240" w:lineRule="auto"/>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before="120" w:after="0" w:line="240" w:lineRule="auto"/>
        <w:jc w:val="both"/>
        <w:rPr>
          <w:rFonts w:ascii="Arial" w:eastAsia="Times New Roman" w:hAnsi="Arial" w:cs="Arial"/>
          <w:iCs/>
          <w:sz w:val="20"/>
          <w:szCs w:val="20"/>
          <w:lang w:eastAsia="ar-SA"/>
        </w:rPr>
      </w:pPr>
      <w:r w:rsidRPr="003B17CC">
        <w:rPr>
          <w:rFonts w:ascii="Arial" w:eastAsia="Times New Roman" w:hAnsi="Arial" w:cs="Arial"/>
          <w:sz w:val="20"/>
          <w:szCs w:val="20"/>
          <w:lang w:eastAsia="ar-SA"/>
        </w:rPr>
        <w:t xml:space="preserve">Az ösztöndíjpályázatra azok </w:t>
      </w:r>
      <w:r w:rsidRPr="003B17CC">
        <w:rPr>
          <w:rFonts w:ascii="Arial" w:eastAsia="Times New Roman" w:hAnsi="Arial" w:cs="Arial"/>
          <w:b/>
          <w:bCs/>
          <w:sz w:val="20"/>
          <w:szCs w:val="20"/>
          <w:lang w:eastAsia="ar-SA"/>
        </w:rPr>
        <w:t>a települési önkormányzat területén lakóhellyel rendelkező,</w:t>
      </w:r>
      <w:r w:rsidRPr="003B17CC">
        <w:rPr>
          <w:rFonts w:ascii="Arial" w:eastAsia="Times New Roman" w:hAnsi="Arial" w:cs="Arial"/>
          <w:sz w:val="20"/>
          <w:szCs w:val="20"/>
          <w:lang w:eastAsia="ar-SA"/>
        </w:rPr>
        <w:t xml:space="preserve"> </w:t>
      </w:r>
      <w:r w:rsidRPr="003B17CC">
        <w:rPr>
          <w:rFonts w:ascii="Arial" w:eastAsia="Times New Roman" w:hAnsi="Arial" w:cs="Arial"/>
          <w:b/>
          <w:bCs/>
          <w:sz w:val="20"/>
          <w:szCs w:val="20"/>
          <w:lang w:eastAsia="ar-SA"/>
        </w:rPr>
        <w:t>hátrányos szociális helyzetű</w:t>
      </w:r>
      <w:r w:rsidRPr="003B17CC">
        <w:rPr>
          <w:rFonts w:ascii="Arial" w:eastAsia="Times New Roman" w:hAnsi="Arial" w:cs="Arial"/>
          <w:sz w:val="20"/>
          <w:szCs w:val="20"/>
          <w:lang w:eastAsia="ar-SA"/>
        </w:rPr>
        <w:t xml:space="preserve"> felsőoktatási </w:t>
      </w:r>
      <w:r w:rsidRPr="003B17CC">
        <w:rPr>
          <w:rFonts w:ascii="Arial" w:eastAsia="Times New Roman" w:hAnsi="Arial" w:cs="Arial"/>
          <w:b/>
          <w:bCs/>
          <w:sz w:val="20"/>
          <w:szCs w:val="20"/>
          <w:lang w:eastAsia="ar-SA"/>
        </w:rPr>
        <w:t>hallgatók</w:t>
      </w:r>
      <w:r w:rsidRPr="003B17CC">
        <w:rPr>
          <w:rFonts w:ascii="Arial" w:eastAsia="Times New Roman" w:hAnsi="Arial" w:cs="Arial"/>
          <w:sz w:val="20"/>
          <w:szCs w:val="20"/>
          <w:lang w:eastAsia="ar-SA"/>
        </w:rPr>
        <w:t xml:space="preserve"> jelentkezhetnek, akik felsőoktatási intézményben (felsőoktatási hallgatói jogviszony keretében) </w:t>
      </w:r>
      <w:r w:rsidRPr="003B17CC">
        <w:rPr>
          <w:rFonts w:ascii="Arial" w:eastAsia="Times New Roman" w:hAnsi="Arial" w:cs="Arial"/>
          <w:b/>
          <w:bCs/>
          <w:sz w:val="20"/>
          <w:szCs w:val="20"/>
          <w:lang w:eastAsia="ar-SA"/>
        </w:rPr>
        <w:t xml:space="preserve">teljes idejű (nappali munkarend) </w:t>
      </w:r>
      <w:r w:rsidRPr="003B17CC">
        <w:rPr>
          <w:rFonts w:ascii="Arial" w:eastAsia="Times New Roman" w:hAnsi="Arial" w:cs="Arial"/>
          <w:sz w:val="20"/>
          <w:szCs w:val="20"/>
          <w:lang w:eastAsia="ar-SA"/>
        </w:rPr>
        <w:lastRenderedPageBreak/>
        <w:t xml:space="preserve">alapfokozatot és szakképzettséget eredményező alapképzésben, mesterfokozatot és szakképzettséget eredményező mesterképzésben, osztatlan képzésben vagy </w:t>
      </w:r>
      <w:r w:rsidRPr="003B17CC">
        <w:rPr>
          <w:rFonts w:ascii="Arial" w:eastAsia="Times New Roman" w:hAnsi="Arial" w:cs="Arial"/>
          <w:iCs/>
          <w:sz w:val="20"/>
          <w:szCs w:val="20"/>
          <w:lang w:eastAsia="ar-SA"/>
        </w:rPr>
        <w:t xml:space="preserve">felsőfokú, illetve felsőoktatási szakképzésben folytatják tanulmányaikat. </w:t>
      </w:r>
    </w:p>
    <w:p w:rsidR="003B17CC" w:rsidRPr="003B17CC" w:rsidRDefault="003B17CC" w:rsidP="003B17CC">
      <w:pPr>
        <w:suppressAutoHyphens/>
        <w:spacing w:after="0" w:line="240" w:lineRule="auto"/>
        <w:jc w:val="both"/>
        <w:rPr>
          <w:rFonts w:ascii="Arial" w:eastAsia="Times New Roman" w:hAnsi="Arial" w:cs="Arial"/>
          <w:i/>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Az ösztöndíjra pályázhatnak a 2017 szeptemberében felsőoktatási tanulmányaik utolsó évét megkezdő hallgatók is. Amennyiben az ösztöndíjas hallgatói jogviszonya 2018 őszén már nem áll fenn, úgy a 2018/2019. tanév első félévére eső ösztöndíj már nem kerül folyósításra.</w:t>
      </w:r>
    </w:p>
    <w:p w:rsidR="003B17CC" w:rsidRPr="003B17CC" w:rsidRDefault="003B17CC" w:rsidP="003B17CC">
      <w:pPr>
        <w:suppressAutoHyphens/>
        <w:spacing w:after="0" w:line="240" w:lineRule="auto"/>
        <w:jc w:val="both"/>
        <w:rPr>
          <w:rFonts w:ascii="Arial" w:eastAsia="Times New Roman" w:hAnsi="Arial" w:cs="Arial"/>
          <w:i/>
          <w:snapToGrid w:val="0"/>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i/>
          <w:snapToGrid w:val="0"/>
          <w:sz w:val="20"/>
          <w:szCs w:val="20"/>
          <w:lang w:eastAsia="ar-SA"/>
        </w:rPr>
      </w:pPr>
      <w:r w:rsidRPr="003B17CC">
        <w:rPr>
          <w:rFonts w:ascii="Arial" w:eastAsia="Times New Roman" w:hAnsi="Arial" w:cs="Arial"/>
          <w:i/>
          <w:snapToGrid w:val="0"/>
          <w:sz w:val="20"/>
          <w:szCs w:val="20"/>
          <w:lang w:eastAsia="ar-SA"/>
        </w:rPr>
        <w:t>Az ösztöndíjra pályázatot nyújthatnak be azok a hallgatók is, akiknek a hallgatói jogviszonya a felsőoktatási intézményben a pályázás időpontjában szünetel. Az ösztöndíj folyósításának feltétele, hogy a 2017/2018. tanév második félévére a beiratkozott hallgató aktív hallgatói jogviszonnyal rendelkezzen.</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r w:rsidRPr="003B17CC">
        <w:rPr>
          <w:rFonts w:ascii="Arial" w:eastAsia="Times New Roman" w:hAnsi="Arial" w:cs="Arial"/>
          <w:b/>
          <w:sz w:val="20"/>
          <w:szCs w:val="20"/>
          <w:lang w:eastAsia="ar-SA"/>
        </w:rPr>
        <w:t xml:space="preserve">Nem részesülhet ösztöndíjban az a pályázó, </w:t>
      </w:r>
      <w:r w:rsidRPr="003B17CC">
        <w:rPr>
          <w:rFonts w:ascii="Arial" w:eastAsia="Times New Roman" w:hAnsi="Arial" w:cs="Arial"/>
          <w:b/>
          <w:bCs/>
          <w:sz w:val="20"/>
          <w:szCs w:val="20"/>
          <w:lang w:eastAsia="ar-SA"/>
        </w:rPr>
        <w:t>aki:</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numPr>
          <w:ilvl w:val="0"/>
          <w:numId w:val="6"/>
        </w:numPr>
        <w:suppressAutoHyphens/>
        <w:spacing w:after="0" w:line="240" w:lineRule="auto"/>
        <w:jc w:val="both"/>
        <w:rPr>
          <w:rFonts w:ascii="Arial" w:eastAsia="Times New Roman" w:hAnsi="Arial" w:cs="Arial"/>
          <w:bCs/>
          <w:sz w:val="20"/>
          <w:szCs w:val="20"/>
          <w:lang w:eastAsia="ar-SA"/>
        </w:rPr>
      </w:pPr>
      <w:r w:rsidRPr="003B17CC">
        <w:rPr>
          <w:rFonts w:ascii="Arial" w:eastAsia="Times New Roman" w:hAnsi="Arial" w:cs="Arial"/>
          <w:bCs/>
          <w:sz w:val="20"/>
          <w:szCs w:val="20"/>
          <w:lang w:eastAsia="ar-SA"/>
        </w:rPr>
        <w:t>a Magyar Honvédség és a rendvédelmi feladatokat ellátó szervek hivatásos és szerződéses állományú hallgatója</w:t>
      </w:r>
    </w:p>
    <w:p w:rsidR="003B17CC" w:rsidRPr="003B17CC" w:rsidRDefault="003B17CC" w:rsidP="003B17CC">
      <w:pPr>
        <w:numPr>
          <w:ilvl w:val="0"/>
          <w:numId w:val="6"/>
        </w:numPr>
        <w:suppressAutoHyphens/>
        <w:spacing w:after="0" w:line="240" w:lineRule="auto"/>
        <w:jc w:val="both"/>
        <w:rPr>
          <w:rFonts w:ascii="Arial" w:eastAsia="Times New Roman" w:hAnsi="Arial" w:cs="Arial"/>
          <w:bCs/>
          <w:sz w:val="20"/>
          <w:szCs w:val="20"/>
          <w:lang w:eastAsia="ar-SA"/>
        </w:rPr>
      </w:pPr>
      <w:r w:rsidRPr="003B17CC">
        <w:rPr>
          <w:rFonts w:ascii="Arial" w:eastAsia="Times New Roman" w:hAnsi="Arial" w:cs="Arial"/>
          <w:bCs/>
          <w:sz w:val="20"/>
          <w:szCs w:val="20"/>
          <w:lang w:eastAsia="ar-SA"/>
        </w:rPr>
        <w:t xml:space="preserve">doktori (PhD) képzésben vesz részt </w:t>
      </w:r>
    </w:p>
    <w:p w:rsidR="003B17CC" w:rsidRPr="003B17CC" w:rsidRDefault="003B17CC" w:rsidP="003B17CC">
      <w:pPr>
        <w:numPr>
          <w:ilvl w:val="0"/>
          <w:numId w:val="2"/>
        </w:numPr>
        <w:suppressAutoHyphens/>
        <w:spacing w:after="0" w:line="240" w:lineRule="auto"/>
        <w:jc w:val="both"/>
        <w:rPr>
          <w:rFonts w:ascii="Arial" w:eastAsia="Times New Roman" w:hAnsi="Arial" w:cs="Arial"/>
          <w:bCs/>
          <w:sz w:val="20"/>
          <w:szCs w:val="20"/>
          <w:lang w:eastAsia="ar-SA"/>
        </w:rPr>
      </w:pPr>
      <w:r w:rsidRPr="003B17CC">
        <w:rPr>
          <w:rFonts w:ascii="Arial" w:eastAsia="Times New Roman" w:hAnsi="Arial" w:cs="Arial"/>
          <w:bCs/>
          <w:sz w:val="20"/>
          <w:szCs w:val="20"/>
          <w:lang w:eastAsia="ar-SA"/>
        </w:rPr>
        <w:t>kizárólag külföldi intézménnyel áll hallgatói jogviszonyban és/vagy vendéghallgatói képzésben vesz részt.</w:t>
      </w:r>
    </w:p>
    <w:p w:rsidR="003B17CC" w:rsidRPr="003B17CC" w:rsidRDefault="003B17CC" w:rsidP="003B17CC">
      <w:pPr>
        <w:suppressAutoHyphens/>
        <w:spacing w:after="0" w:line="240" w:lineRule="auto"/>
        <w:ind w:left="720"/>
        <w:jc w:val="both"/>
        <w:rPr>
          <w:rFonts w:ascii="Arial" w:eastAsia="Times New Roman" w:hAnsi="Arial" w:cs="Arial"/>
          <w:b/>
          <w:sz w:val="20"/>
          <w:szCs w:val="20"/>
          <w:lang w:eastAsia="ar-SA"/>
        </w:rPr>
      </w:pPr>
    </w:p>
    <w:p w:rsidR="003B17CC" w:rsidRPr="003B17CC" w:rsidRDefault="003B17CC" w:rsidP="003B17CC">
      <w:pPr>
        <w:suppressAutoHyphens/>
        <w:spacing w:after="120" w:line="240" w:lineRule="auto"/>
        <w:rPr>
          <w:rFonts w:ascii="Arial" w:eastAsia="Times New Roman" w:hAnsi="Arial" w:cs="Arial"/>
          <w:b/>
          <w:sz w:val="20"/>
          <w:szCs w:val="20"/>
          <w:lang w:eastAsia="ar-SA"/>
        </w:rPr>
      </w:pPr>
      <w:r w:rsidRPr="003B17CC">
        <w:rPr>
          <w:rFonts w:ascii="Arial" w:eastAsia="Times New Roman" w:hAnsi="Arial" w:cs="Arial"/>
          <w:b/>
          <w:sz w:val="20"/>
          <w:szCs w:val="20"/>
          <w:lang w:eastAsia="ar-SA"/>
        </w:rPr>
        <w:t>Az ösztöndíjat minden pályázati fordulóban újra kell pályázni.</w:t>
      </w: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smartTag w:uri="urn:schemas-microsoft-com:office:smarttags" w:element="metricconverter">
        <w:smartTagPr>
          <w:attr w:name="ProductID" w:val="3. A"/>
        </w:smartTagPr>
        <w:r w:rsidRPr="003B17CC">
          <w:rPr>
            <w:rFonts w:ascii="Arial" w:eastAsia="Times New Roman" w:hAnsi="Arial" w:cs="Arial"/>
            <w:b/>
            <w:bCs/>
            <w:sz w:val="20"/>
            <w:szCs w:val="20"/>
            <w:lang w:eastAsia="ar-SA"/>
          </w:rPr>
          <w:t>3. A</w:t>
        </w:r>
      </w:smartTag>
      <w:r w:rsidRPr="003B17CC">
        <w:rPr>
          <w:rFonts w:ascii="Arial" w:eastAsia="Times New Roman" w:hAnsi="Arial" w:cs="Arial"/>
          <w:b/>
          <w:bCs/>
          <w:sz w:val="20"/>
          <w:szCs w:val="20"/>
          <w:lang w:eastAsia="ar-SA"/>
        </w:rPr>
        <w:t xml:space="preserve"> pályázat benyújtásának módja és határideje </w:t>
      </w: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 pályázatbeadáshoz a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 Elektronikus Pályázatkezelési és Együttműködési Rendszerében (a továbbiakban: </w:t>
      </w:r>
      <w:proofErr w:type="spellStart"/>
      <w:r w:rsidRPr="003B17CC">
        <w:rPr>
          <w:rFonts w:ascii="Arial" w:eastAsia="Times New Roman" w:hAnsi="Arial" w:cs="Arial"/>
          <w:sz w:val="20"/>
          <w:szCs w:val="20"/>
          <w:lang w:eastAsia="ar-SA"/>
        </w:rPr>
        <w:t>EPER-Bursa</w:t>
      </w:r>
      <w:proofErr w:type="spellEnd"/>
      <w:r w:rsidRPr="003B17CC">
        <w:rPr>
          <w:rFonts w:ascii="Arial" w:eastAsia="Times New Roman" w:hAnsi="Arial" w:cs="Arial"/>
          <w:sz w:val="20"/>
          <w:szCs w:val="20"/>
          <w:lang w:eastAsia="ar-SA"/>
        </w:rPr>
        <w:t xml:space="preserve"> rendszer) egyszeri pályázói regisztráció szükséges, melynek elérése: </w:t>
      </w:r>
    </w:p>
    <w:p w:rsidR="003B17CC" w:rsidRPr="003B17CC" w:rsidRDefault="003B17CC" w:rsidP="003B17CC">
      <w:pPr>
        <w:suppressAutoHyphens/>
        <w:spacing w:after="0" w:line="240" w:lineRule="auto"/>
        <w:jc w:val="center"/>
        <w:rPr>
          <w:rFonts w:ascii="Arial" w:eastAsia="Times New Roman" w:hAnsi="Arial" w:cs="Arial"/>
          <w:sz w:val="20"/>
          <w:szCs w:val="20"/>
          <w:lang w:eastAsia="ar-SA"/>
        </w:rPr>
      </w:pPr>
      <w:hyperlink r:id="rId6" w:history="1">
        <w:r w:rsidRPr="003B17CC">
          <w:rPr>
            <w:rFonts w:ascii="Arial" w:eastAsia="Times New Roman" w:hAnsi="Arial" w:cs="Arial"/>
            <w:color w:val="0000FF"/>
            <w:sz w:val="20"/>
            <w:szCs w:val="20"/>
            <w:u w:val="single"/>
            <w:lang w:eastAsia="ar-SA"/>
          </w:rPr>
          <w:t>https://bursa.emet.hu/paly/palybelep.aspx</w:t>
        </w:r>
      </w:hyperlink>
      <w:r w:rsidRPr="003B17CC">
        <w:rPr>
          <w:rFonts w:ascii="Arial" w:eastAsia="Times New Roman" w:hAnsi="Arial" w:cs="Arial"/>
          <w:sz w:val="20"/>
          <w:szCs w:val="20"/>
          <w:lang w:eastAsia="ar-SA"/>
        </w:rPr>
        <w:t xml:space="preserve"> </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Azok a pályázók, akik a korábbi pályázati években regisztráltak a rendszerben, már nem regisztrálhatnak újra, ők a meglévő felhasználónév és jelszó birtokában léphetnek be az </w:t>
      </w:r>
      <w:proofErr w:type="spellStart"/>
      <w:r w:rsidRPr="003B17CC">
        <w:rPr>
          <w:rFonts w:ascii="Arial" w:eastAsia="Times New Roman" w:hAnsi="Arial" w:cs="Arial"/>
          <w:sz w:val="20"/>
          <w:szCs w:val="20"/>
          <w:lang w:eastAsia="ar-SA"/>
        </w:rPr>
        <w:t>EPER-Bursa</w:t>
      </w:r>
      <w:proofErr w:type="spellEnd"/>
      <w:r w:rsidRPr="003B17CC">
        <w:rPr>
          <w:rFonts w:ascii="Arial" w:eastAsia="Times New Roman" w:hAnsi="Arial" w:cs="Arial"/>
          <w:sz w:val="20"/>
          <w:szCs w:val="20"/>
          <w:lang w:eastAsia="ar-SA"/>
        </w:rPr>
        <w:t xml:space="preserve"> rendszerbe. Amennyiben jelszavukat elfelejtették, az </w:t>
      </w:r>
      <w:r w:rsidRPr="003B17CC">
        <w:rPr>
          <w:rFonts w:ascii="Arial" w:eastAsia="Times New Roman" w:hAnsi="Arial" w:cs="Arial"/>
          <w:i/>
          <w:sz w:val="20"/>
          <w:szCs w:val="20"/>
          <w:lang w:eastAsia="ar-SA"/>
        </w:rPr>
        <w:t>Elfelejtett jelszó</w:t>
      </w:r>
      <w:r w:rsidRPr="003B17CC">
        <w:rPr>
          <w:rFonts w:ascii="Arial" w:eastAsia="Times New Roman" w:hAnsi="Arial" w:cs="Arial"/>
          <w:sz w:val="20"/>
          <w:szCs w:val="20"/>
          <w:lang w:eastAsia="ar-SA"/>
        </w:rPr>
        <w:t xml:space="preserve"> funkcióval kérhetnek új jelszót. A pályázói regisztrációt vagy a belépést követően lehetséges a pályázati adatok rögzítése a </w:t>
      </w:r>
      <w:r w:rsidRPr="003B17CC">
        <w:rPr>
          <w:rFonts w:ascii="Arial" w:eastAsia="Times New Roman" w:hAnsi="Arial" w:cs="Arial"/>
          <w:sz w:val="20"/>
          <w:szCs w:val="20"/>
          <w:u w:val="single"/>
          <w:lang w:eastAsia="ar-SA"/>
        </w:rPr>
        <w:t>csatlakozott önkormányzatok</w:t>
      </w:r>
      <w:r w:rsidRPr="003B17CC">
        <w:rPr>
          <w:rFonts w:ascii="Arial" w:eastAsia="Times New Roman" w:hAnsi="Arial" w:cs="Arial"/>
          <w:sz w:val="20"/>
          <w:szCs w:val="20"/>
          <w:lang w:eastAsia="ar-SA"/>
        </w:rPr>
        <w:t xml:space="preserve"> pályázói részére. A pályázati űrlapot minden évben újra ki kell tölteni! A személyes és pályázati adatok ellenőrzését, rögzítését követően a </w:t>
      </w:r>
      <w:r w:rsidRPr="003B17CC">
        <w:rPr>
          <w:rFonts w:ascii="Arial" w:eastAsia="Times New Roman" w:hAnsi="Arial" w:cs="Arial"/>
          <w:sz w:val="20"/>
          <w:szCs w:val="20"/>
          <w:u w:val="single"/>
          <w:lang w:eastAsia="ar-SA"/>
        </w:rPr>
        <w:t>pályázati űrlapot kinyomtatva és aláírva</w:t>
      </w:r>
      <w:r w:rsidRPr="003B17CC">
        <w:rPr>
          <w:rFonts w:ascii="Arial" w:eastAsia="Times New Roman" w:hAnsi="Arial" w:cs="Arial"/>
          <w:sz w:val="20"/>
          <w:szCs w:val="20"/>
          <w:lang w:eastAsia="ar-SA"/>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B17CC">
        <w:rPr>
          <w:rFonts w:ascii="Arial" w:eastAsia="Times New Roman" w:hAnsi="Arial" w:cs="Arial"/>
          <w:sz w:val="20"/>
          <w:szCs w:val="20"/>
          <w:lang w:eastAsia="ar-SA"/>
        </w:rPr>
        <w:t>EPER-Bursa</w:t>
      </w:r>
      <w:proofErr w:type="spellEnd"/>
      <w:r w:rsidRPr="003B17CC">
        <w:rPr>
          <w:rFonts w:ascii="Arial" w:eastAsia="Times New Roman" w:hAnsi="Arial" w:cs="Arial"/>
          <w:sz w:val="20"/>
          <w:szCs w:val="20"/>
          <w:lang w:eastAsia="ar-SA"/>
        </w:rPr>
        <w:t xml:space="preserve"> rendszerben igazolni. A nem befogadott pályázatok a bírálatban nem vesznek részt.</w:t>
      </w:r>
    </w:p>
    <w:p w:rsidR="003B17CC" w:rsidRPr="003B17CC" w:rsidRDefault="003B17CC" w:rsidP="003B17CC">
      <w:pPr>
        <w:suppressAutoHyphens/>
        <w:spacing w:before="120"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r w:rsidRPr="003B17CC">
        <w:rPr>
          <w:rFonts w:ascii="Arial" w:eastAsia="Times New Roman" w:hAnsi="Arial" w:cs="Arial"/>
          <w:b/>
          <w:bCs/>
          <w:sz w:val="20"/>
          <w:szCs w:val="20"/>
          <w:lang w:eastAsia="ar-SA"/>
        </w:rPr>
        <w:t xml:space="preserve">A pályázat rögzítésének és az önkormányzathoz történő benyújtásának </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határideje</w:t>
      </w:r>
      <w:proofErr w:type="gramEnd"/>
      <w:r w:rsidRPr="003B17CC">
        <w:rPr>
          <w:rFonts w:ascii="Arial" w:eastAsia="Times New Roman" w:hAnsi="Arial" w:cs="Arial"/>
          <w:b/>
          <w:bCs/>
          <w:sz w:val="20"/>
          <w:szCs w:val="20"/>
          <w:lang w:eastAsia="ar-SA"/>
        </w:rPr>
        <w:t>: 2017. november 7.</w:t>
      </w:r>
    </w:p>
    <w:p w:rsidR="003B17CC" w:rsidRPr="003B17CC" w:rsidRDefault="003B17CC" w:rsidP="003B17CC">
      <w:pPr>
        <w:suppressAutoHyphens/>
        <w:spacing w:after="0" w:line="240" w:lineRule="auto"/>
        <w:jc w:val="center"/>
        <w:rPr>
          <w:rFonts w:ascii="Arial" w:eastAsia="Times New Roman" w:hAnsi="Arial" w:cs="Arial"/>
          <w:b/>
          <w:bCs/>
          <w:snapToGrid w:val="0"/>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Cs/>
          <w:sz w:val="20"/>
          <w:szCs w:val="20"/>
          <w:lang w:eastAsia="ar-SA"/>
        </w:rPr>
      </w:pPr>
      <w:r w:rsidRPr="003B17CC">
        <w:rPr>
          <w:rFonts w:ascii="Arial" w:eastAsia="Times New Roman" w:hAnsi="Arial" w:cs="Arial"/>
          <w:bCs/>
          <w:sz w:val="20"/>
          <w:szCs w:val="20"/>
          <w:lang w:eastAsia="ar-SA"/>
        </w:rPr>
        <w:t xml:space="preserve">A pályázatot az </w:t>
      </w:r>
      <w:proofErr w:type="spellStart"/>
      <w:r w:rsidRPr="003B17CC">
        <w:rPr>
          <w:rFonts w:ascii="Arial" w:eastAsia="Times New Roman" w:hAnsi="Arial" w:cs="Arial"/>
          <w:bCs/>
          <w:sz w:val="20"/>
          <w:szCs w:val="20"/>
          <w:lang w:eastAsia="ar-SA"/>
        </w:rPr>
        <w:t>EPER-Bursa</w:t>
      </w:r>
      <w:proofErr w:type="spellEnd"/>
      <w:r w:rsidRPr="003B17CC">
        <w:rPr>
          <w:rFonts w:ascii="Arial" w:eastAsia="Times New Roman" w:hAnsi="Arial" w:cs="Arial"/>
          <w:bCs/>
          <w:sz w:val="20"/>
          <w:szCs w:val="20"/>
          <w:lang w:eastAsia="ar-SA"/>
        </w:rPr>
        <w:t xml:space="preserve"> rendszerben kitöltve, véglegesítve, onnan kinyomtatva, aláírva kizárólag a lakóhely szerint illetékes települési önkormányzat polgármesteri hivatalánál kell benyújtani.</w:t>
      </w:r>
    </w:p>
    <w:p w:rsidR="003B17CC" w:rsidRPr="003B17CC" w:rsidRDefault="003B17CC" w:rsidP="003B17CC">
      <w:pPr>
        <w:suppressAutoHyphens/>
        <w:spacing w:after="0" w:line="240" w:lineRule="auto"/>
        <w:jc w:val="both"/>
        <w:rPr>
          <w:rFonts w:ascii="Arial" w:eastAsia="Times New Roman" w:hAnsi="Arial" w:cs="Arial"/>
          <w:bCs/>
          <w:sz w:val="20"/>
          <w:szCs w:val="20"/>
          <w:lang w:eastAsia="ar-SA"/>
        </w:rPr>
      </w:pPr>
    </w:p>
    <w:p w:rsidR="003B17CC" w:rsidRPr="003B17CC" w:rsidRDefault="003B17CC" w:rsidP="003B17CC">
      <w:pPr>
        <w:suppressAutoHyphens/>
        <w:spacing w:after="0" w:line="240" w:lineRule="auto"/>
        <w:rPr>
          <w:rFonts w:ascii="Arial" w:eastAsia="Times New Roman" w:hAnsi="Arial" w:cs="Arial"/>
          <w:b/>
          <w:bCs/>
          <w:sz w:val="20"/>
          <w:szCs w:val="20"/>
          <w:u w:val="single"/>
          <w:lang w:eastAsia="ar-SA"/>
        </w:rPr>
      </w:pPr>
      <w:r w:rsidRPr="003B17CC">
        <w:rPr>
          <w:rFonts w:ascii="Arial" w:eastAsia="Times New Roman" w:hAnsi="Arial" w:cs="Arial"/>
          <w:b/>
          <w:bCs/>
          <w:sz w:val="20"/>
          <w:szCs w:val="20"/>
          <w:u w:val="single"/>
          <w:lang w:eastAsia="ar-SA"/>
        </w:rPr>
        <w:t>A pályázat kötelező mellékletei:</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
    <w:p w:rsidR="003B17CC" w:rsidRPr="003B17CC" w:rsidRDefault="003B17CC" w:rsidP="003B17CC">
      <w:pPr>
        <w:suppressAutoHyphens/>
        <w:spacing w:after="0" w:line="240" w:lineRule="auto"/>
        <w:rPr>
          <w:rFonts w:ascii="Arial" w:eastAsia="Times New Roman" w:hAnsi="Arial" w:cs="Arial"/>
          <w:b/>
          <w:bCs/>
          <w:sz w:val="20"/>
          <w:szCs w:val="20"/>
          <w:lang w:eastAsia="ar-SA"/>
        </w:rPr>
      </w:pPr>
      <w:proofErr w:type="gramStart"/>
      <w:r w:rsidRPr="003B17CC">
        <w:rPr>
          <w:rFonts w:ascii="Arial" w:eastAsia="Times New Roman" w:hAnsi="Arial" w:cs="Arial"/>
          <w:b/>
          <w:bCs/>
          <w:sz w:val="20"/>
          <w:szCs w:val="20"/>
          <w:lang w:eastAsia="ar-SA"/>
        </w:rPr>
        <w:t>a</w:t>
      </w:r>
      <w:proofErr w:type="gramEnd"/>
      <w:r w:rsidRPr="003B17CC">
        <w:rPr>
          <w:rFonts w:ascii="Arial" w:eastAsia="Times New Roman" w:hAnsi="Arial" w:cs="Arial"/>
          <w:b/>
          <w:bCs/>
          <w:sz w:val="20"/>
          <w:szCs w:val="20"/>
          <w:lang w:eastAsia="ar-SA"/>
        </w:rPr>
        <w:t>)</w:t>
      </w:r>
      <w:r w:rsidRPr="003B17CC">
        <w:rPr>
          <w:rFonts w:ascii="Arial" w:eastAsia="Times New Roman" w:hAnsi="Arial" w:cs="Arial"/>
          <w:b/>
          <w:bCs/>
          <w:sz w:val="20"/>
          <w:szCs w:val="20"/>
          <w:lang w:eastAsia="ar-SA"/>
        </w:rPr>
        <w:tab/>
      </w:r>
      <w:proofErr w:type="spellStart"/>
      <w:r w:rsidRPr="003B17CC">
        <w:rPr>
          <w:rFonts w:ascii="Arial" w:eastAsia="Times New Roman" w:hAnsi="Arial" w:cs="Arial"/>
          <w:b/>
          <w:bCs/>
          <w:sz w:val="20"/>
          <w:szCs w:val="20"/>
          <w:lang w:eastAsia="ar-SA"/>
        </w:rPr>
        <w:t>A</w:t>
      </w:r>
      <w:proofErr w:type="spellEnd"/>
      <w:r w:rsidRPr="003B17CC">
        <w:rPr>
          <w:rFonts w:ascii="Arial" w:eastAsia="Times New Roman" w:hAnsi="Arial" w:cs="Arial"/>
          <w:b/>
          <w:bCs/>
          <w:sz w:val="20"/>
          <w:szCs w:val="20"/>
          <w:lang w:eastAsia="ar-SA"/>
        </w:rPr>
        <w:t xml:space="preserve"> felsőoktatási intézmény által kitöltött eredeti hallgatói jogviszony-igazolás a 2017/2018. tanév első félévéről.</w:t>
      </w:r>
    </w:p>
    <w:p w:rsidR="003B17CC" w:rsidRPr="003B17CC" w:rsidRDefault="003B17CC" w:rsidP="003B17CC">
      <w:pPr>
        <w:suppressAutoHyphens/>
        <w:spacing w:after="0" w:line="240" w:lineRule="auto"/>
        <w:jc w:val="both"/>
        <w:rPr>
          <w:rFonts w:ascii="Arial" w:eastAsia="Times New Roman" w:hAnsi="Arial" w:cs="Arial"/>
          <w:snapToGrid w:val="0"/>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napToGrid w:val="0"/>
          <w:sz w:val="20"/>
          <w:szCs w:val="20"/>
          <w:lang w:eastAsia="ar-SA"/>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3B17CC">
        <w:rPr>
          <w:rFonts w:ascii="Arial" w:eastAsia="Times New Roman" w:hAnsi="Arial" w:cs="Arial"/>
          <w:sz w:val="20"/>
          <w:szCs w:val="20"/>
          <w:lang w:eastAsia="ar-SA"/>
        </w:rPr>
        <w:t xml:space="preserve">. </w:t>
      </w: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r w:rsidRPr="003B17CC">
        <w:rPr>
          <w:rFonts w:ascii="Arial" w:eastAsia="Times New Roman" w:hAnsi="Arial" w:cs="Arial"/>
          <w:b/>
          <w:bCs/>
          <w:sz w:val="20"/>
          <w:szCs w:val="20"/>
          <w:lang w:eastAsia="ar-SA"/>
        </w:rPr>
        <w:lastRenderedPageBreak/>
        <w:t>b)</w:t>
      </w:r>
      <w:r w:rsidRPr="003B17CC">
        <w:rPr>
          <w:rFonts w:ascii="Arial" w:eastAsia="Times New Roman" w:hAnsi="Arial" w:cs="Arial"/>
          <w:b/>
          <w:bCs/>
          <w:sz w:val="20"/>
          <w:szCs w:val="20"/>
          <w:lang w:eastAsia="ar-SA"/>
        </w:rPr>
        <w:tab/>
        <w:t>Igazolás a pályázó és a pályázóval egy háztartásban élők egy főre jutó havi nettó jövedelméről.</w:t>
      </w:r>
    </w:p>
    <w:p w:rsidR="003B17CC" w:rsidRPr="003B17CC" w:rsidRDefault="003B17CC" w:rsidP="003B17CC">
      <w:pPr>
        <w:suppressAutoHyphens/>
        <w:spacing w:after="120" w:line="240" w:lineRule="auto"/>
        <w:rPr>
          <w:rFonts w:ascii="Arial" w:eastAsia="Times New Roman" w:hAnsi="Arial" w:cs="Arial"/>
          <w:b/>
          <w:bCs/>
          <w:sz w:val="20"/>
          <w:szCs w:val="20"/>
          <w:lang w:eastAsia="ar-SA"/>
        </w:rPr>
      </w:pPr>
    </w:p>
    <w:p w:rsidR="003B17CC" w:rsidRPr="003B17CC" w:rsidRDefault="003B17CC" w:rsidP="003B17CC">
      <w:pPr>
        <w:suppressAutoHyphens/>
        <w:spacing w:after="120" w:line="240" w:lineRule="auto"/>
        <w:rPr>
          <w:rFonts w:ascii="Arial" w:eastAsia="Times New Roman" w:hAnsi="Arial" w:cs="Arial"/>
          <w:b/>
          <w:bCs/>
          <w:sz w:val="20"/>
          <w:szCs w:val="20"/>
          <w:lang w:eastAsia="ar-SA"/>
        </w:rPr>
      </w:pPr>
      <w:r w:rsidRPr="003B17CC">
        <w:rPr>
          <w:rFonts w:ascii="Arial" w:eastAsia="Times New Roman" w:hAnsi="Arial" w:cs="Arial"/>
          <w:b/>
          <w:bCs/>
          <w:sz w:val="20"/>
          <w:szCs w:val="20"/>
          <w:lang w:eastAsia="ar-SA"/>
        </w:rPr>
        <w:t>c)</w:t>
      </w:r>
      <w:r w:rsidRPr="003B17CC">
        <w:rPr>
          <w:rFonts w:ascii="Arial" w:eastAsia="Times New Roman" w:hAnsi="Arial" w:cs="Arial"/>
          <w:b/>
          <w:bCs/>
          <w:sz w:val="20"/>
          <w:szCs w:val="20"/>
          <w:lang w:eastAsia="ar-SA"/>
        </w:rPr>
        <w:tab/>
      </w:r>
      <w:proofErr w:type="gramStart"/>
      <w:r w:rsidRPr="003B17CC">
        <w:rPr>
          <w:rFonts w:ascii="Arial" w:eastAsia="Times New Roman" w:hAnsi="Arial" w:cs="Arial"/>
          <w:b/>
          <w:bCs/>
          <w:sz w:val="20"/>
          <w:szCs w:val="20"/>
          <w:lang w:eastAsia="ar-SA"/>
        </w:rPr>
        <w:t>A</w:t>
      </w:r>
      <w:proofErr w:type="gramEnd"/>
      <w:r w:rsidRPr="003B17CC">
        <w:rPr>
          <w:rFonts w:ascii="Arial" w:eastAsia="Times New Roman" w:hAnsi="Arial" w:cs="Arial"/>
          <w:b/>
          <w:bCs/>
          <w:sz w:val="20"/>
          <w:szCs w:val="20"/>
          <w:lang w:eastAsia="ar-SA"/>
        </w:rPr>
        <w:t xml:space="preserve"> szociális rászorultság igazolására az alábbi okiratok:</w:t>
      </w:r>
    </w:p>
    <w:p w:rsidR="003B17CC" w:rsidRPr="003B17CC" w:rsidRDefault="003B17CC" w:rsidP="003B17CC">
      <w:pPr>
        <w:widowControl w:val="0"/>
        <w:spacing w:after="0" w:line="240" w:lineRule="auto"/>
        <w:ind w:left="567" w:hanging="283"/>
        <w:rPr>
          <w:rFonts w:ascii="Times New Roman" w:eastAsia="Arial" w:hAnsi="Times New Roman"/>
          <w:i/>
          <w:iCs/>
          <w:color w:val="000000"/>
          <w:sz w:val="20"/>
          <w:szCs w:val="20"/>
          <w:shd w:val="clear" w:color="auto" w:fill="FFFFFF"/>
          <w:lang w:eastAsia="hu-HU"/>
        </w:rPr>
      </w:pPr>
      <w:proofErr w:type="gramStart"/>
      <w:r w:rsidRPr="003B17CC">
        <w:rPr>
          <w:rFonts w:ascii="Times New Roman" w:eastAsia="Arial" w:hAnsi="Times New Roman"/>
          <w:i/>
          <w:iCs/>
          <w:color w:val="000000"/>
          <w:sz w:val="20"/>
          <w:szCs w:val="20"/>
          <w:shd w:val="clear" w:color="auto" w:fill="FFFFFF"/>
          <w:lang w:eastAsia="hu-HU"/>
        </w:rPr>
        <w:t>a</w:t>
      </w:r>
      <w:proofErr w:type="gramEnd"/>
      <w:r w:rsidRPr="003B17CC">
        <w:rPr>
          <w:rFonts w:ascii="Times New Roman" w:eastAsia="Arial" w:hAnsi="Times New Roman"/>
          <w:i/>
          <w:iCs/>
          <w:color w:val="000000"/>
          <w:sz w:val="20"/>
          <w:szCs w:val="20"/>
          <w:shd w:val="clear" w:color="auto" w:fill="FFFFFF"/>
          <w:lang w:eastAsia="hu-HU"/>
        </w:rPr>
        <w:t>)  Igazolást a pályázó és a vele egy háztartásban élők egy főre jutó havi nettó jövedelméről, (kereseti igazolás, nyugdíjszelvény + nyugdíjas igazolvány, családi pótlék szelvény, rendszeres pénzellátásról szelvény (GYED, GYES, GYET), vállalkozó, őstermelő esetén előző évi adóbevallás, munkanélküli ellátást megállapító határozat) eb) ha a pályázó árva, félárva: árvaellátást megállapító határozatot</w:t>
      </w:r>
    </w:p>
    <w:p w:rsidR="003B17CC" w:rsidRPr="003B17CC" w:rsidRDefault="003B17CC" w:rsidP="003B17CC">
      <w:pPr>
        <w:widowControl w:val="0"/>
        <w:numPr>
          <w:ilvl w:val="0"/>
          <w:numId w:val="5"/>
        </w:numPr>
        <w:suppressAutoHyphens/>
        <w:spacing w:after="0" w:line="240" w:lineRule="auto"/>
        <w:ind w:left="567" w:hanging="283"/>
        <w:rPr>
          <w:rFonts w:ascii="Times New Roman" w:eastAsia="Arial Unicode MS" w:hAnsi="Times New Roman"/>
          <w:sz w:val="20"/>
          <w:szCs w:val="20"/>
          <w:lang w:eastAsia="hu-HU"/>
        </w:rPr>
      </w:pPr>
      <w:r w:rsidRPr="003B17CC">
        <w:rPr>
          <w:rFonts w:ascii="Times New Roman" w:eastAsia="Arial" w:hAnsi="Times New Roman"/>
          <w:i/>
          <w:iCs/>
          <w:color w:val="000000"/>
          <w:sz w:val="20"/>
          <w:szCs w:val="20"/>
          <w:shd w:val="clear" w:color="auto" w:fill="FFFFFF"/>
          <w:lang w:eastAsia="hu-HU"/>
        </w:rPr>
        <w:t>ha a pályázó valamilyen krónikus betegségben szenved, vagy a családban folyamatos ellátást igénylő beteg van: családi pótlékról kiállított igazolást, orvosi igazolást</w:t>
      </w:r>
    </w:p>
    <w:p w:rsidR="003B17CC" w:rsidRPr="003B17CC" w:rsidRDefault="003B17CC" w:rsidP="003B17CC">
      <w:pPr>
        <w:widowControl w:val="0"/>
        <w:numPr>
          <w:ilvl w:val="0"/>
          <w:numId w:val="5"/>
        </w:numPr>
        <w:tabs>
          <w:tab w:val="left" w:pos="644"/>
        </w:tabs>
        <w:suppressAutoHyphens/>
        <w:spacing w:after="0" w:line="240" w:lineRule="auto"/>
        <w:ind w:left="567" w:hanging="283"/>
        <w:jc w:val="both"/>
        <w:rPr>
          <w:rFonts w:ascii="Times New Roman" w:eastAsia="Arial Unicode MS" w:hAnsi="Times New Roman"/>
          <w:sz w:val="20"/>
          <w:szCs w:val="20"/>
          <w:lang w:eastAsia="hu-HU"/>
        </w:rPr>
      </w:pPr>
      <w:r w:rsidRPr="003B17CC">
        <w:rPr>
          <w:rFonts w:ascii="Times New Roman" w:eastAsia="Arial" w:hAnsi="Times New Roman"/>
          <w:i/>
          <w:iCs/>
          <w:color w:val="000000"/>
          <w:sz w:val="20"/>
          <w:szCs w:val="20"/>
          <w:shd w:val="clear" w:color="auto" w:fill="FFFFFF"/>
          <w:lang w:eastAsia="hu-HU"/>
        </w:rPr>
        <w:t>ha a pályázó szülője / gondviselője munkanélküli, vagy nyugdíjas: az erről szóló határozatot</w:t>
      </w:r>
    </w:p>
    <w:p w:rsidR="003B17CC" w:rsidRPr="003B17CC" w:rsidRDefault="003B17CC" w:rsidP="003B17CC">
      <w:pPr>
        <w:widowControl w:val="0"/>
        <w:numPr>
          <w:ilvl w:val="0"/>
          <w:numId w:val="5"/>
        </w:numPr>
        <w:tabs>
          <w:tab w:val="left" w:pos="644"/>
        </w:tabs>
        <w:suppressAutoHyphens/>
        <w:spacing w:after="0" w:line="240" w:lineRule="auto"/>
        <w:ind w:left="567" w:hanging="283"/>
        <w:jc w:val="both"/>
        <w:rPr>
          <w:rFonts w:ascii="Times New Roman" w:eastAsia="Arial Unicode MS" w:hAnsi="Times New Roman"/>
          <w:sz w:val="20"/>
          <w:szCs w:val="20"/>
          <w:lang w:eastAsia="hu-HU"/>
        </w:rPr>
      </w:pPr>
      <w:r w:rsidRPr="003B17CC">
        <w:rPr>
          <w:rFonts w:ascii="Times New Roman" w:eastAsia="Arial" w:hAnsi="Times New Roman"/>
          <w:i/>
          <w:iCs/>
          <w:color w:val="000000"/>
          <w:sz w:val="20"/>
          <w:szCs w:val="20"/>
          <w:shd w:val="clear" w:color="auto" w:fill="FFFFFF"/>
          <w:lang w:eastAsia="hu-HU"/>
        </w:rPr>
        <w:t xml:space="preserve">ha a pályázónak gyermeke van: </w:t>
      </w:r>
      <w:proofErr w:type="gramStart"/>
      <w:r w:rsidRPr="003B17CC">
        <w:rPr>
          <w:rFonts w:ascii="Times New Roman" w:eastAsia="Arial" w:hAnsi="Times New Roman"/>
          <w:i/>
          <w:iCs/>
          <w:color w:val="000000"/>
          <w:sz w:val="20"/>
          <w:szCs w:val="20"/>
          <w:shd w:val="clear" w:color="auto" w:fill="FFFFFF"/>
          <w:lang w:eastAsia="hu-HU"/>
        </w:rPr>
        <w:t>gyermek(</w:t>
      </w:r>
      <w:proofErr w:type="spellStart"/>
      <w:proofErr w:type="gramEnd"/>
      <w:r w:rsidRPr="003B17CC">
        <w:rPr>
          <w:rFonts w:ascii="Times New Roman" w:eastAsia="Arial" w:hAnsi="Times New Roman"/>
          <w:i/>
          <w:iCs/>
          <w:color w:val="000000"/>
          <w:sz w:val="20"/>
          <w:szCs w:val="20"/>
          <w:shd w:val="clear" w:color="auto" w:fill="FFFFFF"/>
          <w:lang w:eastAsia="hu-HU"/>
        </w:rPr>
        <w:t>ek</w:t>
      </w:r>
      <w:proofErr w:type="spellEnd"/>
      <w:r w:rsidRPr="003B17CC">
        <w:rPr>
          <w:rFonts w:ascii="Times New Roman" w:eastAsia="Arial" w:hAnsi="Times New Roman"/>
          <w:i/>
          <w:iCs/>
          <w:color w:val="000000"/>
          <w:sz w:val="20"/>
          <w:szCs w:val="20"/>
          <w:shd w:val="clear" w:color="auto" w:fill="FFFFFF"/>
          <w:lang w:eastAsia="hu-HU"/>
        </w:rPr>
        <w:t>) születési anyakönyvi kivonatát</w:t>
      </w:r>
    </w:p>
    <w:p w:rsidR="003B17CC" w:rsidRPr="003B17CC" w:rsidRDefault="003B17CC" w:rsidP="003B17CC">
      <w:pPr>
        <w:widowControl w:val="0"/>
        <w:spacing w:after="0" w:line="240" w:lineRule="auto"/>
        <w:ind w:left="567" w:hanging="283"/>
        <w:jc w:val="both"/>
        <w:rPr>
          <w:rFonts w:ascii="Times New Roman" w:eastAsia="Arial Unicode MS" w:hAnsi="Times New Roman"/>
          <w:sz w:val="20"/>
          <w:szCs w:val="20"/>
          <w:lang w:eastAsia="hu-HU"/>
        </w:rPr>
      </w:pPr>
      <w:proofErr w:type="gramStart"/>
      <w:r w:rsidRPr="003B17CC">
        <w:rPr>
          <w:rFonts w:ascii="Times New Roman" w:eastAsia="Arial" w:hAnsi="Times New Roman"/>
          <w:i/>
          <w:iCs/>
          <w:color w:val="000000"/>
          <w:sz w:val="20"/>
          <w:szCs w:val="20"/>
          <w:shd w:val="clear" w:color="auto" w:fill="FFFFFF"/>
          <w:lang w:eastAsia="hu-HU"/>
        </w:rPr>
        <w:t>e</w:t>
      </w:r>
      <w:proofErr w:type="gramEnd"/>
      <w:r w:rsidRPr="003B17CC">
        <w:rPr>
          <w:rFonts w:ascii="Times New Roman" w:eastAsia="Arial" w:hAnsi="Times New Roman"/>
          <w:i/>
          <w:iCs/>
          <w:color w:val="000000"/>
          <w:sz w:val="20"/>
          <w:szCs w:val="20"/>
          <w:shd w:val="clear" w:color="auto" w:fill="FFFFFF"/>
          <w:lang w:eastAsia="hu-HU"/>
        </w:rPr>
        <w:t>) ha a pályázó családjában lévő eltartottak száma 3, vagy ennél több: gyermekek születési anyakönyvi kivonatát, családi pótlékról kiállított igazolást</w:t>
      </w:r>
    </w:p>
    <w:p w:rsidR="003B17CC" w:rsidRPr="003B17CC" w:rsidRDefault="003B17CC" w:rsidP="003B17CC">
      <w:pPr>
        <w:widowControl w:val="0"/>
        <w:spacing w:after="0" w:line="240" w:lineRule="auto"/>
        <w:ind w:left="567" w:hanging="283"/>
        <w:jc w:val="both"/>
        <w:rPr>
          <w:rFonts w:ascii="Times New Roman" w:eastAsia="Arial Unicode MS" w:hAnsi="Times New Roman"/>
          <w:sz w:val="20"/>
          <w:szCs w:val="20"/>
          <w:lang w:eastAsia="hu-HU"/>
        </w:rPr>
      </w:pPr>
      <w:proofErr w:type="gramStart"/>
      <w:r w:rsidRPr="003B17CC">
        <w:rPr>
          <w:rFonts w:ascii="Times New Roman" w:eastAsia="Arial" w:hAnsi="Times New Roman"/>
          <w:i/>
          <w:iCs/>
          <w:color w:val="000000"/>
          <w:sz w:val="20"/>
          <w:szCs w:val="20"/>
          <w:shd w:val="clear" w:color="auto" w:fill="FFFFFF"/>
          <w:lang w:eastAsia="hu-HU"/>
        </w:rPr>
        <w:t>f</w:t>
      </w:r>
      <w:proofErr w:type="gramEnd"/>
      <w:r w:rsidRPr="003B17CC">
        <w:rPr>
          <w:rFonts w:ascii="Times New Roman" w:eastAsia="Arial" w:hAnsi="Times New Roman"/>
          <w:i/>
          <w:iCs/>
          <w:color w:val="000000"/>
          <w:sz w:val="20"/>
          <w:szCs w:val="20"/>
          <w:shd w:val="clear" w:color="auto" w:fill="FFFFFF"/>
          <w:lang w:eastAsia="hu-HU"/>
        </w:rPr>
        <w:t>) állami nevelésről szóló határozatot, egyéb szociális rászorultságról szóló igazolást</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bCs/>
          <w:sz w:val="20"/>
          <w:szCs w:val="20"/>
          <w:lang w:eastAsia="ar-SA"/>
        </w:rPr>
      </w:pPr>
      <w:r w:rsidRPr="003B17CC">
        <w:rPr>
          <w:rFonts w:ascii="Arial" w:eastAsia="Times New Roman" w:hAnsi="Arial" w:cs="Arial"/>
          <w:b/>
          <w:bCs/>
          <w:sz w:val="20"/>
          <w:szCs w:val="20"/>
          <w:lang w:eastAsia="ar-SA"/>
        </w:rPr>
        <w:t>A pályázati űrlap csak a fent meghatározott kötelező mellékletekkel együtt érvényes, valamely melléklet hiányában a pályázat formai hibásnak minősül.</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i/>
          <w:sz w:val="20"/>
          <w:szCs w:val="20"/>
          <w:lang w:eastAsia="ar-SA"/>
        </w:rPr>
      </w:pPr>
      <w:r w:rsidRPr="003B17CC">
        <w:rPr>
          <w:rFonts w:ascii="Arial" w:eastAsia="Times New Roman" w:hAnsi="Arial" w:cs="Arial"/>
          <w:b/>
          <w:i/>
          <w:sz w:val="20"/>
          <w:szCs w:val="20"/>
          <w:u w:val="single"/>
          <w:lang w:eastAsia="ar-SA"/>
        </w:rPr>
        <w:t>Egy háztartásban élők:</w:t>
      </w:r>
      <w:r w:rsidRPr="003B17CC">
        <w:rPr>
          <w:rFonts w:ascii="Arial" w:eastAsia="Times New Roman" w:hAnsi="Arial" w:cs="Arial"/>
          <w:b/>
          <w:i/>
          <w:sz w:val="20"/>
          <w:szCs w:val="20"/>
          <w:lang w:eastAsia="ar-SA"/>
        </w:rPr>
        <w:t xml:space="preserve"> </w:t>
      </w:r>
      <w:r w:rsidRPr="003B17CC">
        <w:rPr>
          <w:rFonts w:ascii="Arial" w:eastAsia="Times New Roman" w:hAnsi="Arial" w:cs="Arial"/>
          <w:i/>
          <w:sz w:val="20"/>
          <w:szCs w:val="20"/>
          <w:lang w:eastAsia="ar-SA"/>
        </w:rPr>
        <w:t>a pályázó lakóhelye szerinti lakásban életvitelszerűen együttlakó, ott bejelentett lakóhellyel vagy tartózkodási hellyel rendelkező személyek.</w:t>
      </w:r>
    </w:p>
    <w:p w:rsidR="003B17CC" w:rsidRPr="003B17CC" w:rsidRDefault="003B17CC" w:rsidP="003B17CC">
      <w:pPr>
        <w:suppressAutoHyphens/>
        <w:spacing w:after="0" w:line="240" w:lineRule="auto"/>
        <w:jc w:val="both"/>
        <w:rPr>
          <w:rFonts w:ascii="Arial" w:eastAsia="Times New Roman" w:hAnsi="Arial" w:cs="Arial"/>
          <w:i/>
          <w:sz w:val="20"/>
          <w:szCs w:val="20"/>
          <w:lang w:eastAsia="ar-SA"/>
        </w:rPr>
      </w:pPr>
    </w:p>
    <w:p w:rsidR="003B17CC" w:rsidRPr="003B17CC" w:rsidRDefault="003B17CC" w:rsidP="003B17CC">
      <w:pPr>
        <w:spacing w:after="0" w:line="240" w:lineRule="auto"/>
        <w:jc w:val="both"/>
        <w:rPr>
          <w:rFonts w:ascii="Arial" w:eastAsia="Times New Roman" w:hAnsi="Arial" w:cs="Arial"/>
          <w:i/>
          <w:sz w:val="20"/>
          <w:szCs w:val="20"/>
          <w:lang w:eastAsia="hu-HU"/>
        </w:rPr>
      </w:pPr>
      <w:r w:rsidRPr="003B17CC">
        <w:rPr>
          <w:rFonts w:ascii="Arial" w:eastAsia="Times New Roman" w:hAnsi="Arial" w:cs="Arial"/>
          <w:b/>
          <w:i/>
          <w:sz w:val="20"/>
          <w:szCs w:val="20"/>
          <w:u w:val="single"/>
          <w:lang w:eastAsia="hu-HU"/>
        </w:rPr>
        <w:t>Jövedelem:</w:t>
      </w: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 xml:space="preserve">A szociális igazgatásról és szociális ellátásokról szóló 1993. évi III. törvény 4. § (1) bekezdés a) pontja alapján az </w:t>
      </w:r>
      <w:r w:rsidRPr="003B17CC">
        <w:rPr>
          <w:rFonts w:ascii="Arial" w:eastAsia="Times New Roman" w:hAnsi="Arial" w:cs="Arial"/>
          <w:bCs/>
          <w:i/>
          <w:sz w:val="20"/>
          <w:szCs w:val="20"/>
          <w:lang w:eastAsia="ar-SA"/>
        </w:rPr>
        <w:t>elismert költségekkel és a befizetési kötelezettséggel csökkentett</w:t>
      </w:r>
    </w:p>
    <w:p w:rsidR="003B17CC" w:rsidRPr="003B17CC" w:rsidRDefault="003B17CC" w:rsidP="003B17CC">
      <w:pPr>
        <w:suppressAutoHyphens/>
        <w:autoSpaceDE w:val="0"/>
        <w:autoSpaceDN w:val="0"/>
        <w:adjustRightInd w:val="0"/>
        <w:spacing w:after="0" w:line="240" w:lineRule="auto"/>
        <w:ind w:left="900" w:hanging="191"/>
        <w:jc w:val="both"/>
        <w:rPr>
          <w:rFonts w:ascii="Arial" w:eastAsia="Times New Roman" w:hAnsi="Arial" w:cs="Arial"/>
          <w:i/>
          <w:sz w:val="20"/>
          <w:szCs w:val="20"/>
          <w:lang w:eastAsia="ar-SA"/>
        </w:rPr>
      </w:pPr>
      <w:r w:rsidRPr="003B17CC">
        <w:rPr>
          <w:rFonts w:ascii="Arial" w:eastAsia="Times New Roman" w:hAnsi="Arial" w:cs="Arial"/>
          <w:i/>
          <w:iCs/>
          <w:sz w:val="20"/>
          <w:szCs w:val="20"/>
          <w:lang w:eastAsia="ar-SA"/>
        </w:rPr>
        <w:t xml:space="preserve">- </w:t>
      </w:r>
      <w:r w:rsidRPr="003B17CC">
        <w:rPr>
          <w:rFonts w:ascii="Arial" w:eastAsia="Times New Roman" w:hAnsi="Arial" w:cs="Arial"/>
          <w:i/>
          <w:sz w:val="20"/>
          <w:szCs w:val="20"/>
          <w:lang w:eastAsia="ar-SA"/>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3B17CC">
        <w:rPr>
          <w:rFonts w:ascii="Arial" w:eastAsia="Times New Roman" w:hAnsi="Arial" w:cs="Arial"/>
          <w:sz w:val="20"/>
          <w:szCs w:val="20"/>
          <w:lang w:eastAsia="ar-SA"/>
        </w:rPr>
        <w:t>és</w:t>
      </w:r>
    </w:p>
    <w:p w:rsidR="003B17CC" w:rsidRPr="003B17CC" w:rsidRDefault="003B17CC" w:rsidP="003B17CC">
      <w:pPr>
        <w:suppressAutoHyphens/>
        <w:autoSpaceDE w:val="0"/>
        <w:autoSpaceDN w:val="0"/>
        <w:adjustRightInd w:val="0"/>
        <w:spacing w:after="0" w:line="240" w:lineRule="auto"/>
        <w:ind w:left="900" w:hanging="191"/>
        <w:jc w:val="both"/>
        <w:rPr>
          <w:rFonts w:ascii="Arial" w:eastAsia="Times New Roman" w:hAnsi="Arial" w:cs="Arial"/>
          <w:i/>
          <w:iCs/>
          <w:sz w:val="20"/>
          <w:szCs w:val="20"/>
          <w:lang w:eastAsia="ar-SA"/>
        </w:rPr>
      </w:pPr>
      <w:r w:rsidRPr="003B17CC">
        <w:rPr>
          <w:rFonts w:ascii="Arial" w:eastAsia="Times New Roman" w:hAnsi="Arial" w:cs="Arial"/>
          <w:i/>
          <w:iCs/>
          <w:sz w:val="20"/>
          <w:szCs w:val="20"/>
          <w:lang w:eastAsia="ar-SA"/>
        </w:rPr>
        <w:t xml:space="preserve">- </w:t>
      </w:r>
      <w:r w:rsidRPr="003B17CC">
        <w:rPr>
          <w:rFonts w:ascii="Arial" w:eastAsia="Times New Roman" w:hAnsi="Arial" w:cs="Arial"/>
          <w:i/>
          <w:sz w:val="20"/>
          <w:szCs w:val="20"/>
          <w:lang w:eastAsia="ar-SA"/>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3B17CC" w:rsidRPr="003B17CC" w:rsidRDefault="003B17CC" w:rsidP="003B17CC">
      <w:pPr>
        <w:suppressAutoHyphens/>
        <w:autoSpaceDE w:val="0"/>
        <w:autoSpaceDN w:val="0"/>
        <w:adjustRightInd w:val="0"/>
        <w:spacing w:after="0" w:line="240" w:lineRule="auto"/>
        <w:ind w:left="900" w:hanging="191"/>
        <w:jc w:val="both"/>
        <w:rPr>
          <w:rFonts w:ascii="Arial" w:eastAsia="Times New Roman" w:hAnsi="Arial" w:cs="Arial"/>
          <w:i/>
          <w:sz w:val="20"/>
          <w:szCs w:val="20"/>
          <w:lang w:eastAsia="ar-SA"/>
        </w:rPr>
      </w:pP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i/>
          <w:sz w:val="20"/>
          <w:szCs w:val="20"/>
          <w:lang w:eastAsia="ar-SA"/>
        </w:rPr>
      </w:pPr>
      <w:r w:rsidRPr="003B17CC">
        <w:rPr>
          <w:rFonts w:ascii="Arial" w:eastAsia="Times New Roman" w:hAnsi="Arial" w:cs="Arial"/>
          <w:b/>
          <w:i/>
          <w:sz w:val="20"/>
          <w:szCs w:val="20"/>
          <w:u w:val="single"/>
          <w:lang w:eastAsia="ar-SA"/>
        </w:rPr>
        <w:t>Elismert költségnek</w:t>
      </w:r>
      <w:r w:rsidRPr="003B17CC">
        <w:rPr>
          <w:rFonts w:ascii="Arial" w:eastAsia="Times New Roman" w:hAnsi="Arial" w:cs="Arial"/>
          <w:i/>
          <w:sz w:val="20"/>
          <w:szCs w:val="20"/>
          <w:lang w:eastAsia="ar-SA"/>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b/>
          <w:i/>
          <w:sz w:val="20"/>
          <w:szCs w:val="20"/>
          <w:u w:val="single"/>
          <w:lang w:eastAsia="ar-SA"/>
        </w:rPr>
      </w:pP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i/>
          <w:sz w:val="20"/>
          <w:szCs w:val="20"/>
          <w:lang w:eastAsia="ar-SA"/>
        </w:rPr>
      </w:pPr>
      <w:r w:rsidRPr="003B17CC">
        <w:rPr>
          <w:rFonts w:ascii="Arial" w:eastAsia="Times New Roman" w:hAnsi="Arial" w:cs="Arial"/>
          <w:b/>
          <w:i/>
          <w:sz w:val="20"/>
          <w:szCs w:val="20"/>
          <w:u w:val="single"/>
          <w:lang w:eastAsia="ar-SA"/>
        </w:rPr>
        <w:t>Befizetési kötelezettségnek</w:t>
      </w:r>
      <w:r w:rsidRPr="003B17CC">
        <w:rPr>
          <w:rFonts w:ascii="Arial" w:eastAsia="Times New Roman" w:hAnsi="Arial" w:cs="Arial"/>
          <w:i/>
          <w:sz w:val="20"/>
          <w:szCs w:val="20"/>
          <w:lang w:eastAsia="ar-SA"/>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i/>
          <w:sz w:val="20"/>
          <w:szCs w:val="20"/>
          <w:lang w:eastAsia="ar-SA"/>
        </w:rPr>
      </w:pP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b/>
          <w:i/>
          <w:sz w:val="20"/>
          <w:szCs w:val="20"/>
          <w:u w:val="single"/>
          <w:lang w:eastAsia="ar-SA"/>
        </w:rPr>
      </w:pPr>
      <w:r w:rsidRPr="003B17CC">
        <w:rPr>
          <w:rFonts w:ascii="Arial" w:eastAsia="Times New Roman" w:hAnsi="Arial" w:cs="Arial"/>
          <w:b/>
          <w:i/>
          <w:sz w:val="20"/>
          <w:szCs w:val="20"/>
          <w:u w:val="single"/>
          <w:lang w:eastAsia="ar-SA"/>
        </w:rPr>
        <w:t>Nem minősül jövedelemnek</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val="en" w:eastAsia="ar-SA"/>
        </w:rPr>
        <w:t xml:space="preserve">a </w:t>
      </w:r>
      <w:proofErr w:type="spellStart"/>
      <w:r w:rsidRPr="003B17CC">
        <w:rPr>
          <w:rFonts w:ascii="Arial" w:eastAsia="Times New Roman" w:hAnsi="Arial" w:cs="Arial"/>
          <w:i/>
          <w:sz w:val="20"/>
          <w:szCs w:val="20"/>
          <w:lang w:val="en" w:eastAsia="ar-SA"/>
        </w:rPr>
        <w:t>rendkívüli</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települési</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támogatás</w:t>
      </w:r>
      <w:proofErr w:type="spellEnd"/>
      <w:r w:rsidRPr="003B17CC">
        <w:rPr>
          <w:rFonts w:ascii="Arial" w:eastAsia="Times New Roman" w:hAnsi="Arial" w:cs="Arial"/>
          <w:i/>
          <w:sz w:val="20"/>
          <w:szCs w:val="20"/>
          <w:lang w:val="en" w:eastAsia="ar-SA"/>
        </w:rPr>
        <w:t xml:space="preserve">, a </w:t>
      </w:r>
      <w:proofErr w:type="spellStart"/>
      <w:r w:rsidRPr="003B17CC">
        <w:rPr>
          <w:rFonts w:ascii="Arial" w:eastAsia="Times New Roman" w:hAnsi="Arial" w:cs="Arial"/>
          <w:i/>
          <w:sz w:val="20"/>
          <w:szCs w:val="20"/>
          <w:lang w:val="en" w:eastAsia="ar-SA"/>
        </w:rPr>
        <w:t>lakásfenntartási</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támogatás</w:t>
      </w:r>
      <w:proofErr w:type="spellEnd"/>
      <w:r w:rsidRPr="003B17CC">
        <w:rPr>
          <w:rFonts w:ascii="Arial" w:eastAsia="Times New Roman" w:hAnsi="Arial" w:cs="Arial"/>
          <w:i/>
          <w:sz w:val="20"/>
          <w:szCs w:val="20"/>
          <w:lang w:val="en" w:eastAsia="ar-SA"/>
        </w:rPr>
        <w:t xml:space="preserve">, az </w:t>
      </w:r>
      <w:proofErr w:type="spellStart"/>
      <w:r w:rsidRPr="003B17CC">
        <w:rPr>
          <w:rFonts w:ascii="Arial" w:eastAsia="Times New Roman" w:hAnsi="Arial" w:cs="Arial"/>
          <w:i/>
          <w:sz w:val="20"/>
          <w:szCs w:val="20"/>
          <w:lang w:val="en" w:eastAsia="ar-SA"/>
        </w:rPr>
        <w:t>adósságcsökkentési</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támogatás</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valamint</w:t>
      </w:r>
      <w:proofErr w:type="spellEnd"/>
      <w:r w:rsidRPr="003B17CC">
        <w:rPr>
          <w:rFonts w:ascii="Arial" w:eastAsia="Times New Roman" w:hAnsi="Arial" w:cs="Arial"/>
          <w:i/>
          <w:sz w:val="20"/>
          <w:szCs w:val="20"/>
          <w:lang w:val="en" w:eastAsia="ar-SA"/>
        </w:rPr>
        <w:t xml:space="preserve"> a </w:t>
      </w:r>
      <w:proofErr w:type="spellStart"/>
      <w:r w:rsidRPr="003B17CC">
        <w:rPr>
          <w:rFonts w:ascii="Arial" w:eastAsia="Times New Roman" w:hAnsi="Arial" w:cs="Arial"/>
          <w:i/>
          <w:sz w:val="20"/>
          <w:szCs w:val="20"/>
          <w:lang w:val="en" w:eastAsia="ar-SA"/>
        </w:rPr>
        <w:t>lakhatáshoz</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kapcsolódó</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rendszeres</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kiadások</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viseléséhez</w:t>
      </w:r>
      <w:proofErr w:type="spellEnd"/>
      <w:r w:rsidRPr="003B17CC">
        <w:rPr>
          <w:rFonts w:ascii="Arial" w:eastAsia="Times New Roman" w:hAnsi="Arial" w:cs="Arial"/>
          <w:i/>
          <w:sz w:val="20"/>
          <w:szCs w:val="20"/>
          <w:lang w:val="en" w:eastAsia="ar-SA"/>
        </w:rPr>
        <w:t xml:space="preserve">, a </w:t>
      </w:r>
      <w:proofErr w:type="spellStart"/>
      <w:r w:rsidRPr="003B17CC">
        <w:rPr>
          <w:rFonts w:ascii="Arial" w:eastAsia="Times New Roman" w:hAnsi="Arial" w:cs="Arial"/>
          <w:i/>
          <w:sz w:val="20"/>
          <w:szCs w:val="20"/>
          <w:lang w:val="en" w:eastAsia="ar-SA"/>
        </w:rPr>
        <w:t>gyógyszerkiadások</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viseléséhez</w:t>
      </w:r>
      <w:proofErr w:type="spellEnd"/>
      <w:r w:rsidRPr="003B17CC">
        <w:rPr>
          <w:rFonts w:ascii="Arial" w:eastAsia="Times New Roman" w:hAnsi="Arial" w:cs="Arial"/>
          <w:i/>
          <w:sz w:val="20"/>
          <w:szCs w:val="20"/>
          <w:lang w:val="en" w:eastAsia="ar-SA"/>
        </w:rPr>
        <w:t xml:space="preserve"> és a </w:t>
      </w:r>
      <w:proofErr w:type="spellStart"/>
      <w:r w:rsidRPr="003B17CC">
        <w:rPr>
          <w:rFonts w:ascii="Arial" w:eastAsia="Times New Roman" w:hAnsi="Arial" w:cs="Arial"/>
          <w:i/>
          <w:sz w:val="20"/>
          <w:szCs w:val="20"/>
          <w:lang w:val="en" w:eastAsia="ar-SA"/>
        </w:rPr>
        <w:t>lakhatási</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kiadásokhoz</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kapcsolódó</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hátralékot</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felhalmozó</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személyek</w:t>
      </w:r>
      <w:proofErr w:type="spellEnd"/>
      <w:r w:rsidRPr="003B17CC">
        <w:rPr>
          <w:rFonts w:ascii="Arial" w:eastAsia="Times New Roman" w:hAnsi="Arial" w:cs="Arial"/>
          <w:i/>
          <w:sz w:val="20"/>
          <w:szCs w:val="20"/>
          <w:lang w:val="en" w:eastAsia="ar-SA"/>
        </w:rPr>
        <w:t xml:space="preserve"> részére </w:t>
      </w:r>
      <w:proofErr w:type="spellStart"/>
      <w:r w:rsidRPr="003B17CC">
        <w:rPr>
          <w:rFonts w:ascii="Arial" w:eastAsia="Times New Roman" w:hAnsi="Arial" w:cs="Arial"/>
          <w:i/>
          <w:sz w:val="20"/>
          <w:szCs w:val="20"/>
          <w:lang w:val="en" w:eastAsia="ar-SA"/>
        </w:rPr>
        <w:t>nyújtott</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települési</w:t>
      </w:r>
      <w:proofErr w:type="spellEnd"/>
      <w:r w:rsidRPr="003B17CC">
        <w:rPr>
          <w:rFonts w:ascii="Arial" w:eastAsia="Times New Roman" w:hAnsi="Arial" w:cs="Arial"/>
          <w:i/>
          <w:sz w:val="20"/>
          <w:szCs w:val="20"/>
          <w:lang w:val="en" w:eastAsia="ar-SA"/>
        </w:rPr>
        <w:t xml:space="preserve"> </w:t>
      </w:r>
      <w:proofErr w:type="spellStart"/>
      <w:r w:rsidRPr="003B17CC">
        <w:rPr>
          <w:rFonts w:ascii="Arial" w:eastAsia="Times New Roman" w:hAnsi="Arial" w:cs="Arial"/>
          <w:i/>
          <w:sz w:val="20"/>
          <w:szCs w:val="20"/>
          <w:lang w:val="en" w:eastAsia="ar-SA"/>
        </w:rPr>
        <w:t>támogatás</w:t>
      </w:r>
      <w:proofErr w:type="spellEnd"/>
      <w:r w:rsidRPr="003B17CC">
        <w:rPr>
          <w:rFonts w:ascii="Arial" w:eastAsia="Times New Roman" w:hAnsi="Arial" w:cs="Arial"/>
          <w:i/>
          <w:sz w:val="20"/>
          <w:szCs w:val="20"/>
          <w:lang w:eastAsia="ar-SA"/>
        </w:rPr>
        <w:t>,</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 rendkívüli gyermekvédelmi támogatás, a gyermekek védelméről és a gyámügyi igazgatásról szóló 1997. évi XXXI. törvény (a továbbiakban: Gyvt.) 20/</w:t>
      </w:r>
      <w:proofErr w:type="gramStart"/>
      <w:r w:rsidRPr="003B17CC">
        <w:rPr>
          <w:rFonts w:ascii="Arial" w:eastAsia="Times New Roman" w:hAnsi="Arial" w:cs="Arial"/>
          <w:i/>
          <w:sz w:val="20"/>
          <w:szCs w:val="20"/>
          <w:lang w:eastAsia="ar-SA"/>
        </w:rPr>
        <w:t>A.</w:t>
      </w:r>
      <w:proofErr w:type="gramEnd"/>
      <w:r w:rsidRPr="003B17CC">
        <w:rPr>
          <w:rFonts w:ascii="Arial" w:eastAsia="Times New Roman" w:hAnsi="Arial" w:cs="Arial"/>
          <w:i/>
          <w:sz w:val="20"/>
          <w:szCs w:val="20"/>
          <w:lang w:eastAsia="ar-SA"/>
        </w:rPr>
        <w:t xml:space="preserve"> §</w:t>
      </w:r>
      <w:proofErr w:type="spellStart"/>
      <w:r w:rsidRPr="003B17CC">
        <w:rPr>
          <w:rFonts w:ascii="Arial" w:eastAsia="Times New Roman" w:hAnsi="Arial" w:cs="Arial"/>
          <w:i/>
          <w:sz w:val="20"/>
          <w:szCs w:val="20"/>
          <w:lang w:eastAsia="ar-SA"/>
        </w:rPr>
        <w:t>-a</w:t>
      </w:r>
      <w:proofErr w:type="spellEnd"/>
      <w:r w:rsidRPr="003B17CC">
        <w:rPr>
          <w:rFonts w:ascii="Arial" w:eastAsia="Times New Roman" w:hAnsi="Arial" w:cs="Arial"/>
          <w:i/>
          <w:sz w:val="20"/>
          <w:szCs w:val="20"/>
          <w:lang w:eastAsia="ar-SA"/>
        </w:rPr>
        <w:t xml:space="preserve"> szerinti támogatás, a Gyvt. 20/B. §</w:t>
      </w:r>
      <w:proofErr w:type="spellStart"/>
      <w:r w:rsidRPr="003B17CC">
        <w:rPr>
          <w:rFonts w:ascii="Arial" w:eastAsia="Times New Roman" w:hAnsi="Arial" w:cs="Arial"/>
          <w:i/>
          <w:sz w:val="20"/>
          <w:szCs w:val="20"/>
          <w:lang w:eastAsia="ar-SA"/>
        </w:rPr>
        <w:t>-ának</w:t>
      </w:r>
      <w:proofErr w:type="spellEnd"/>
      <w:r w:rsidRPr="003B17CC">
        <w:rPr>
          <w:rFonts w:ascii="Arial" w:eastAsia="Times New Roman" w:hAnsi="Arial" w:cs="Arial"/>
          <w:i/>
          <w:sz w:val="20"/>
          <w:szCs w:val="20"/>
          <w:lang w:eastAsia="ar-SA"/>
        </w:rPr>
        <w:t xml:space="preserve"> (4)-(5) bekezdése szerinti pótlék, a nevelőszülők számára fizetett nevelési díj és külön ellátmány,</w:t>
      </w:r>
    </w:p>
    <w:p w:rsidR="003B17CC" w:rsidRPr="003B17CC" w:rsidRDefault="003B17CC" w:rsidP="003B17CC">
      <w:pPr>
        <w:numPr>
          <w:ilvl w:val="0"/>
          <w:numId w:val="7"/>
        </w:numPr>
        <w:suppressAutoHyphens/>
        <w:spacing w:before="120" w:after="0" w:line="240" w:lineRule="auto"/>
        <w:ind w:left="714" w:hanging="357"/>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az anyasági támogatás,</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lastRenderedPageBreak/>
        <w:t xml:space="preserve">a tizenharmadik havi nyugdíj és a </w:t>
      </w:r>
      <w:proofErr w:type="spellStart"/>
      <w:r w:rsidRPr="003B17CC">
        <w:rPr>
          <w:rFonts w:ascii="Arial" w:eastAsia="Times New Roman" w:hAnsi="Arial" w:cs="Arial"/>
          <w:i/>
          <w:sz w:val="20"/>
          <w:szCs w:val="20"/>
          <w:lang w:eastAsia="ar-SA"/>
        </w:rPr>
        <w:t>szépkorúak</w:t>
      </w:r>
      <w:proofErr w:type="spellEnd"/>
      <w:r w:rsidRPr="003B17CC">
        <w:rPr>
          <w:rFonts w:ascii="Arial" w:eastAsia="Times New Roman" w:hAnsi="Arial" w:cs="Arial"/>
          <w:i/>
          <w:sz w:val="20"/>
          <w:szCs w:val="20"/>
          <w:lang w:eastAsia="ar-SA"/>
        </w:rPr>
        <w:t xml:space="preserve"> jubileumi juttatása,</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 fogadó szervezet által az önkéntesnek külön törvény alapján biztosított juttatás,</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 házi segítségnyújtás keretében társadalmi gondozásért kapott tiszteletdíj,</w:t>
      </w:r>
    </w:p>
    <w:p w:rsidR="003B17CC" w:rsidRPr="003B17CC" w:rsidRDefault="003B17CC" w:rsidP="003B17CC">
      <w:pPr>
        <w:numPr>
          <w:ilvl w:val="0"/>
          <w:numId w:val="7"/>
        </w:numPr>
        <w:suppressAutoHyphens/>
        <w:spacing w:before="120" w:after="0" w:line="240" w:lineRule="auto"/>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az energiafelhasználáshoz nyújtott támogatás,</w:t>
      </w:r>
    </w:p>
    <w:p w:rsidR="003B17CC" w:rsidRPr="003B17CC" w:rsidRDefault="003B17CC" w:rsidP="003B17CC">
      <w:pPr>
        <w:numPr>
          <w:ilvl w:val="0"/>
          <w:numId w:val="7"/>
        </w:numPr>
        <w:suppressAutoHyphens/>
        <w:spacing w:before="120" w:after="0" w:line="240" w:lineRule="auto"/>
        <w:ind w:left="714" w:hanging="357"/>
        <w:jc w:val="both"/>
        <w:rPr>
          <w:rFonts w:ascii="Arial" w:eastAsia="Times New Roman" w:hAnsi="Arial" w:cs="Arial"/>
          <w:i/>
          <w:sz w:val="20"/>
          <w:szCs w:val="20"/>
          <w:lang w:eastAsia="ar-SA"/>
        </w:rPr>
      </w:pPr>
      <w:r w:rsidRPr="003B17CC">
        <w:rPr>
          <w:rFonts w:ascii="Arial" w:eastAsia="Times New Roman" w:hAnsi="Arial" w:cs="Arial"/>
          <w:i/>
          <w:sz w:val="20"/>
          <w:szCs w:val="20"/>
          <w:lang w:eastAsia="ar-SA"/>
        </w:rPr>
        <w:t>a szociális szövetkezet valamint a közérdekű nyugdíjas szövetkezet öregségi nyugdíjban részesülő</w:t>
      </w:r>
      <w:r w:rsidRPr="003B17CC" w:rsidDel="007743A8">
        <w:rPr>
          <w:rFonts w:ascii="Arial" w:eastAsia="Times New Roman" w:hAnsi="Arial" w:cs="Arial"/>
          <w:i/>
          <w:sz w:val="20"/>
          <w:szCs w:val="20"/>
          <w:lang w:eastAsia="ar-SA"/>
        </w:rPr>
        <w:t xml:space="preserve"> </w:t>
      </w:r>
      <w:r w:rsidRPr="003B17CC">
        <w:rPr>
          <w:rFonts w:ascii="Arial" w:eastAsia="Times New Roman" w:hAnsi="Arial" w:cs="Arial"/>
          <w:i/>
          <w:sz w:val="20"/>
          <w:szCs w:val="20"/>
          <w:lang w:eastAsia="ar-SA"/>
        </w:rPr>
        <w:t>tagja által a szövetkezetben végzett tevékenység ellenértékeként megszerzett, a személyi jövedelemadóról szóló törvény alapján adómentes bevétel,</w:t>
      </w:r>
    </w:p>
    <w:p w:rsidR="003B17CC" w:rsidRPr="003B17CC" w:rsidRDefault="003B17CC" w:rsidP="003B17CC">
      <w:pPr>
        <w:numPr>
          <w:ilvl w:val="0"/>
          <w:numId w:val="7"/>
        </w:numPr>
        <w:suppressAutoHyphens/>
        <w:spacing w:before="120" w:after="0" w:line="240" w:lineRule="auto"/>
        <w:ind w:left="714" w:hanging="357"/>
        <w:jc w:val="both"/>
        <w:rPr>
          <w:rFonts w:ascii="Arial" w:eastAsia="Times New Roman" w:hAnsi="Arial" w:cs="Arial"/>
          <w:i/>
          <w:snapToGrid w:val="0"/>
          <w:sz w:val="20"/>
          <w:szCs w:val="20"/>
          <w:lang w:eastAsia="ar-SA"/>
        </w:rPr>
      </w:pPr>
      <w:r w:rsidRPr="003B17CC">
        <w:rPr>
          <w:rFonts w:ascii="Arial" w:eastAsia="Times New Roman" w:hAnsi="Arial" w:cs="Arial"/>
          <w:i/>
          <w:snapToGrid w:val="0"/>
          <w:sz w:val="20"/>
          <w:szCs w:val="20"/>
          <w:lang w:eastAsia="ar-SA"/>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3B17CC" w:rsidRPr="003B17CC" w:rsidRDefault="003B17CC" w:rsidP="003B17CC">
      <w:pPr>
        <w:numPr>
          <w:ilvl w:val="0"/>
          <w:numId w:val="7"/>
        </w:numPr>
        <w:suppressAutoHyphens/>
        <w:spacing w:before="120" w:after="0" w:line="240" w:lineRule="auto"/>
        <w:ind w:left="714" w:hanging="357"/>
        <w:jc w:val="both"/>
        <w:rPr>
          <w:rFonts w:ascii="Arial" w:eastAsia="Times New Roman" w:hAnsi="Arial" w:cs="Arial"/>
          <w:i/>
          <w:snapToGrid w:val="0"/>
          <w:sz w:val="20"/>
          <w:szCs w:val="20"/>
          <w:lang w:eastAsia="ar-SA"/>
        </w:rPr>
      </w:pPr>
      <w:r w:rsidRPr="003B17CC">
        <w:rPr>
          <w:rFonts w:ascii="Arial" w:eastAsia="Times New Roman" w:hAnsi="Arial" w:cs="Arial"/>
          <w:i/>
          <w:snapToGrid w:val="0"/>
          <w:sz w:val="20"/>
          <w:szCs w:val="20"/>
          <w:lang w:eastAsia="ar-SA"/>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i/>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napToGrid w:val="0"/>
          <w:sz w:val="20"/>
          <w:szCs w:val="20"/>
          <w:lang w:eastAsia="ar-SA"/>
        </w:rPr>
      </w:pPr>
      <w:r w:rsidRPr="003B17CC">
        <w:rPr>
          <w:rFonts w:ascii="Arial" w:eastAsia="Times New Roman" w:hAnsi="Arial" w:cs="Arial"/>
          <w:b/>
          <w:sz w:val="20"/>
          <w:szCs w:val="20"/>
          <w:lang w:eastAsia="ar-SA"/>
        </w:rPr>
        <w:t xml:space="preserve">4. </w:t>
      </w:r>
      <w:r w:rsidRPr="003B17CC">
        <w:rPr>
          <w:rFonts w:ascii="Arial" w:eastAsia="Times New Roman" w:hAnsi="Arial" w:cs="Arial"/>
          <w:b/>
          <w:snapToGrid w:val="0"/>
          <w:sz w:val="20"/>
          <w:szCs w:val="20"/>
          <w:lang w:eastAsia="ar-SA"/>
        </w:rPr>
        <w:t>Adatkezelés</w:t>
      </w:r>
    </w:p>
    <w:p w:rsidR="003B17CC" w:rsidRPr="003B17CC" w:rsidRDefault="003B17CC" w:rsidP="003B17CC">
      <w:pPr>
        <w:suppressAutoHyphens/>
        <w:spacing w:after="0" w:line="240" w:lineRule="auto"/>
        <w:jc w:val="both"/>
        <w:rPr>
          <w:rFonts w:ascii="Arial" w:eastAsia="Times New Roman" w:hAnsi="Arial" w:cs="Arial"/>
          <w:b/>
          <w:snapToGrid w:val="0"/>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napToGrid w:val="0"/>
          <w:sz w:val="20"/>
          <w:szCs w:val="20"/>
          <w:lang w:eastAsia="ar-SA"/>
        </w:rPr>
      </w:pPr>
      <w:r w:rsidRPr="003B17CC">
        <w:rPr>
          <w:rFonts w:ascii="Arial" w:eastAsia="Times New Roman" w:hAnsi="Arial" w:cs="Arial"/>
          <w:snapToGrid w:val="0"/>
          <w:sz w:val="20"/>
          <w:szCs w:val="20"/>
          <w:lang w:eastAsia="ar-SA"/>
        </w:rPr>
        <w:t xml:space="preserve">A pályázó pályázata benyújtásával büntetőjogi felelősséget vállal azért, hogy az </w:t>
      </w:r>
      <w:proofErr w:type="spellStart"/>
      <w:r w:rsidRPr="003B17CC">
        <w:rPr>
          <w:rFonts w:ascii="Arial" w:eastAsia="Times New Roman" w:hAnsi="Arial" w:cs="Arial"/>
          <w:snapToGrid w:val="0"/>
          <w:sz w:val="20"/>
          <w:szCs w:val="20"/>
          <w:lang w:eastAsia="ar-SA"/>
        </w:rPr>
        <w:t>EPER-Bursa</w:t>
      </w:r>
      <w:proofErr w:type="spellEnd"/>
      <w:r w:rsidRPr="003B17CC">
        <w:rPr>
          <w:rFonts w:ascii="Arial" w:eastAsia="Times New Roman" w:hAnsi="Arial" w:cs="Arial"/>
          <w:snapToGrid w:val="0"/>
          <w:sz w:val="20"/>
          <w:szCs w:val="20"/>
          <w:lang w:eastAsia="ar-SA"/>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B17CC">
        <w:rPr>
          <w:rFonts w:ascii="Arial" w:eastAsia="Times New Roman" w:hAnsi="Arial" w:cs="Arial"/>
          <w:snapToGrid w:val="0"/>
          <w:sz w:val="20"/>
          <w:szCs w:val="20"/>
          <w:lang w:eastAsia="ar-SA"/>
        </w:rPr>
        <w:t>Bursa</w:t>
      </w:r>
      <w:proofErr w:type="spellEnd"/>
      <w:r w:rsidRPr="003B17CC">
        <w:rPr>
          <w:rFonts w:ascii="Arial" w:eastAsia="Times New Roman" w:hAnsi="Arial" w:cs="Arial"/>
          <w:snapToGrid w:val="0"/>
          <w:sz w:val="20"/>
          <w:szCs w:val="20"/>
          <w:lang w:eastAsia="ar-SA"/>
        </w:rPr>
        <w:t xml:space="preserve"> Hungarica Ösztöndíjrendszerből pályázata kizárható, a megítélt támogatás visszavonható.</w:t>
      </w:r>
    </w:p>
    <w:p w:rsidR="003B17CC" w:rsidRPr="003B17CC" w:rsidRDefault="003B17CC" w:rsidP="003B17CC">
      <w:pPr>
        <w:suppressAutoHyphens/>
        <w:spacing w:before="120" w:after="0" w:line="240" w:lineRule="auto"/>
        <w:jc w:val="both"/>
        <w:rPr>
          <w:rFonts w:ascii="Arial" w:eastAsia="Times New Roman" w:hAnsi="Arial" w:cs="Arial"/>
          <w:snapToGrid w:val="0"/>
          <w:sz w:val="20"/>
          <w:szCs w:val="20"/>
          <w:lang w:eastAsia="ar-SA"/>
        </w:rPr>
      </w:pPr>
      <w:r w:rsidRPr="003B17CC">
        <w:rPr>
          <w:rFonts w:ascii="Arial" w:eastAsia="Times New Roman" w:hAnsi="Arial" w:cs="Arial"/>
          <w:snapToGrid w:val="0"/>
          <w:sz w:val="20"/>
          <w:szCs w:val="20"/>
          <w:lang w:eastAsia="ar-SA"/>
        </w:rPr>
        <w:t>A pályázó pályázata benyújtásával</w:t>
      </w:r>
    </w:p>
    <w:p w:rsidR="003B17CC" w:rsidRPr="003B17CC" w:rsidRDefault="003B17CC" w:rsidP="003B17CC">
      <w:pPr>
        <w:suppressAutoHyphens/>
        <w:spacing w:before="120" w:after="0" w:line="240" w:lineRule="auto"/>
        <w:jc w:val="both"/>
        <w:rPr>
          <w:rFonts w:ascii="Arial" w:eastAsia="Times New Roman" w:hAnsi="Arial" w:cs="Arial"/>
          <w:sz w:val="20"/>
          <w:szCs w:val="20"/>
          <w:lang w:eastAsia="ar-SA"/>
        </w:rPr>
      </w:pPr>
      <w:r w:rsidRPr="003B17CC">
        <w:rPr>
          <w:rFonts w:ascii="Arial" w:eastAsia="Times New Roman" w:hAnsi="Arial" w:cs="Arial"/>
          <w:snapToGrid w:val="0"/>
          <w:sz w:val="20"/>
          <w:szCs w:val="20"/>
          <w:lang w:eastAsia="ar-SA"/>
        </w:rPr>
        <w:t xml:space="preserve"> </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proofErr w:type="gramStart"/>
      <w:r w:rsidRPr="003B17CC">
        <w:rPr>
          <w:rFonts w:ascii="Arial" w:eastAsia="Times New Roman" w:hAnsi="Arial" w:cs="Arial"/>
          <w:sz w:val="20"/>
          <w:szCs w:val="20"/>
          <w:lang w:eastAsia="ar-SA"/>
        </w:rPr>
        <w:t>a</w:t>
      </w:r>
      <w:proofErr w:type="gramEnd"/>
      <w:r w:rsidRPr="003B17CC">
        <w:rPr>
          <w:rFonts w:ascii="Arial" w:eastAsia="Times New Roman" w:hAnsi="Arial" w:cs="Arial"/>
          <w:sz w:val="20"/>
          <w:szCs w:val="20"/>
          <w:lang w:eastAsia="ar-SA"/>
        </w:rPr>
        <w:t>)   </w:t>
      </w:r>
      <w:r w:rsidRPr="003B17CC">
        <w:rPr>
          <w:rFonts w:ascii="Arial" w:eastAsia="Times New Roman" w:hAnsi="Arial" w:cs="Arial"/>
          <w:snapToGrid w:val="0"/>
          <w:sz w:val="20"/>
          <w:szCs w:val="20"/>
          <w:lang w:eastAsia="ar-SA"/>
        </w:rPr>
        <w:t xml:space="preserve">hozzájárul ahhoz, hogy a pályázati űrlapon rögzített személyes adatait </w:t>
      </w:r>
      <w:r w:rsidRPr="003B17CC">
        <w:rPr>
          <w:rFonts w:ascii="Arial" w:eastAsia="Times New Roman" w:hAnsi="Arial" w:cs="Arial"/>
          <w:sz w:val="20"/>
          <w:szCs w:val="20"/>
          <w:lang w:eastAsia="ar-SA"/>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b)  hozzájárul ahhoz, hogy a Támogatáskezelő személyes adatait az ösztöndíjpályázat lebonyolítása és a támogatásra való jogosultság ellenőrzése céljából az ösztöndíj időtartama alatt kezelje;</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c) </w:t>
      </w:r>
      <w:r w:rsidRPr="003B17CC">
        <w:rPr>
          <w:rFonts w:ascii="Arial" w:eastAsia="Times New Roman" w:hAnsi="Arial" w:cs="Arial"/>
          <w:snapToGrid w:val="0"/>
          <w:sz w:val="20"/>
          <w:szCs w:val="20"/>
          <w:lang w:eastAsia="ar-SA"/>
        </w:rPr>
        <w:t>hozzájárul ahhoz, hogy a felsőoktatási intézmény hallgatói jogviszonyáról a Támogatáskezelőnek, illetve a támogató önkormányzatnak tájékoztatást nyújtson;</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3B17CC" w:rsidRPr="003B17CC" w:rsidRDefault="003B17CC" w:rsidP="003B17CC">
      <w:pPr>
        <w:suppressAutoHyphens/>
        <w:autoSpaceDE w:val="0"/>
        <w:autoSpaceDN w:val="0"/>
        <w:adjustRightInd w:val="0"/>
        <w:spacing w:after="0" w:line="240" w:lineRule="auto"/>
        <w:jc w:val="both"/>
        <w:rPr>
          <w:rFonts w:ascii="Arial" w:eastAsia="Times New Roman" w:hAnsi="Arial" w:cs="Arial"/>
          <w:i/>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5. A pályázat elbírálása</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 beérkezett pályázatokat az illetékes települési önkormányzat bírálja el 2017. december 7-ig:</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proofErr w:type="gramStart"/>
      <w:r w:rsidRPr="003B17CC">
        <w:rPr>
          <w:rFonts w:ascii="Arial" w:eastAsia="Times New Roman" w:hAnsi="Arial" w:cs="Arial"/>
          <w:sz w:val="20"/>
          <w:szCs w:val="20"/>
          <w:lang w:eastAsia="ar-SA"/>
        </w:rPr>
        <w:t>a</w:t>
      </w:r>
      <w:proofErr w:type="gramEnd"/>
      <w:r w:rsidRPr="003B17CC">
        <w:rPr>
          <w:rFonts w:ascii="Arial" w:eastAsia="Times New Roman" w:hAnsi="Arial" w:cs="Arial"/>
          <w:sz w:val="20"/>
          <w:szCs w:val="20"/>
          <w:lang w:eastAsia="ar-SA"/>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r w:rsidRPr="003B17CC">
        <w:rPr>
          <w:rFonts w:ascii="Arial" w:eastAsia="Times New Roman" w:hAnsi="Arial" w:cs="Arial"/>
          <w:sz w:val="20"/>
          <w:szCs w:val="20"/>
          <w:lang w:eastAsia="ar-SA"/>
        </w:rPr>
        <w:lastRenderedPageBreak/>
        <w:t>dokumentumokra kérhet be, amelyeket a pályázati kiírásban feltüntetett. A hiánypótlási határidő: 8 nap;</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c) az </w:t>
      </w:r>
      <w:proofErr w:type="spellStart"/>
      <w:r w:rsidRPr="003B17CC">
        <w:rPr>
          <w:rFonts w:ascii="Arial" w:eastAsia="Times New Roman" w:hAnsi="Arial" w:cs="Arial"/>
          <w:sz w:val="20"/>
          <w:szCs w:val="20"/>
          <w:lang w:eastAsia="ar-SA"/>
        </w:rPr>
        <w:t>EPER-Bursa</w:t>
      </w:r>
      <w:proofErr w:type="spellEnd"/>
      <w:r w:rsidRPr="003B17CC">
        <w:rPr>
          <w:rFonts w:ascii="Arial" w:eastAsia="Times New Roman" w:hAnsi="Arial" w:cs="Arial"/>
          <w:sz w:val="20"/>
          <w:szCs w:val="20"/>
          <w:lang w:eastAsia="ar-SA"/>
        </w:rPr>
        <w:t xml:space="preserve"> rendszerben nem rögzített, nem a rendszerből nyomtatott pályázati űrlapon, határidőn túl benyújtott, vagy formailag nem megfelelő pályázatokat a bírálatból kizárja, és kizárását írásban indokolja;</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d) minden, határidőn belül benyújtott, formailag megfelelő pályázatot érdemben elbírál, és döntését írásban indokolja;</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proofErr w:type="gramStart"/>
      <w:r w:rsidRPr="003B17CC">
        <w:rPr>
          <w:rFonts w:ascii="Arial" w:eastAsia="Times New Roman" w:hAnsi="Arial" w:cs="Arial"/>
          <w:sz w:val="20"/>
          <w:szCs w:val="20"/>
          <w:lang w:eastAsia="ar-SA"/>
        </w:rPr>
        <w:t>e</w:t>
      </w:r>
      <w:proofErr w:type="gramEnd"/>
      <w:r w:rsidRPr="003B17CC">
        <w:rPr>
          <w:rFonts w:ascii="Arial" w:eastAsia="Times New Roman" w:hAnsi="Arial" w:cs="Arial"/>
          <w:sz w:val="20"/>
          <w:szCs w:val="20"/>
          <w:lang w:eastAsia="ar-SA"/>
        </w:rPr>
        <w:t>) csak az önkormányzat területén lakóhellyel rendelkező pályázókat részesítheti támogatásban;</w:t>
      </w:r>
    </w:p>
    <w:p w:rsidR="003B17CC" w:rsidRPr="003B17CC" w:rsidRDefault="003B17CC" w:rsidP="003B17CC">
      <w:pPr>
        <w:suppressAutoHyphens/>
        <w:spacing w:after="0" w:line="240" w:lineRule="auto"/>
        <w:ind w:left="420" w:hanging="360"/>
        <w:jc w:val="both"/>
        <w:rPr>
          <w:rFonts w:ascii="Arial" w:eastAsia="Times New Roman" w:hAnsi="Arial" w:cs="Arial"/>
          <w:sz w:val="20"/>
          <w:szCs w:val="20"/>
          <w:lang w:eastAsia="ar-SA"/>
        </w:rPr>
      </w:pPr>
      <w:proofErr w:type="gramStart"/>
      <w:r w:rsidRPr="003B17CC">
        <w:rPr>
          <w:rFonts w:ascii="Arial" w:eastAsia="Times New Roman" w:hAnsi="Arial" w:cs="Arial"/>
          <w:sz w:val="20"/>
          <w:szCs w:val="20"/>
          <w:lang w:eastAsia="ar-SA"/>
        </w:rPr>
        <w:t>f</w:t>
      </w:r>
      <w:proofErr w:type="gramEnd"/>
      <w:r w:rsidRPr="003B17CC">
        <w:rPr>
          <w:rFonts w:ascii="Arial" w:eastAsia="Times New Roman" w:hAnsi="Arial" w:cs="Arial"/>
          <w:sz w:val="20"/>
          <w:szCs w:val="20"/>
          <w:lang w:eastAsia="ar-SA"/>
        </w:rPr>
        <w:t>) az elbírálás során korra, fajra, nemre, bőrszínre, felekezeti vagy világnézeti hovatartozásra, tanulmányi eredményre tekintet nélkül, kizárólag a pályázó szociális rászorultságának objektív vizsgálata alapján járhat el.</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 pályázó az elbíráló szerv döntése ellen fellebbezéssel nem élhet,</w:t>
      </w:r>
      <w:r w:rsidRPr="003B17CC">
        <w:rPr>
          <w:rFonts w:ascii="Times New Roman" w:eastAsia="Times New Roman" w:hAnsi="Times New Roman"/>
          <w:sz w:val="20"/>
          <w:szCs w:val="20"/>
          <w:lang w:eastAsia="ar-SA"/>
        </w:rPr>
        <w:t xml:space="preserve"> </w:t>
      </w:r>
      <w:r w:rsidRPr="003B17CC">
        <w:rPr>
          <w:rFonts w:ascii="Arial" w:eastAsia="Times New Roman" w:hAnsi="Arial" w:cs="Arial"/>
          <w:sz w:val="20"/>
          <w:szCs w:val="20"/>
          <w:lang w:eastAsia="ar-SA"/>
        </w:rPr>
        <w:t>a pályázati döntés ellen érdemben nincs helye jogorvoslatnak.</w:t>
      </w:r>
      <w:r w:rsidRPr="003B17CC">
        <w:rPr>
          <w:rFonts w:ascii="Times New Roman" w:eastAsia="Times New Roman" w:hAnsi="Times New Roman"/>
          <w:sz w:val="20"/>
          <w:szCs w:val="20"/>
          <w:lang w:eastAsia="ar-SA"/>
        </w:rPr>
        <w:t xml:space="preserve"> </w:t>
      </w:r>
      <w:r w:rsidRPr="003B17CC">
        <w:rPr>
          <w:rFonts w:ascii="Arial" w:eastAsia="Times New Roman" w:hAnsi="Arial" w:cs="Arial"/>
          <w:sz w:val="20"/>
          <w:szCs w:val="20"/>
          <w:lang w:eastAsia="ar-SA"/>
        </w:rPr>
        <w:t>A támogatói döntésre vonatkozóan nem lehet benyújtani kifogást, fellebbezést, amennyiben az nem jogszabálysértő, nem ütközik a pályázati kiírásba.</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r w:rsidRPr="003B17CC">
        <w:rPr>
          <w:rFonts w:ascii="Arial" w:eastAsia="Times New Roman" w:hAnsi="Arial" w:cs="Arial"/>
          <w:sz w:val="20"/>
          <w:szCs w:val="20"/>
          <w:lang w:eastAsia="ar-SA"/>
        </w:rPr>
        <w:t xml:space="preserve">A megítélt ösztöndíjat </w:t>
      </w:r>
      <w:r w:rsidRPr="003B17CC">
        <w:rPr>
          <w:rFonts w:ascii="Arial" w:eastAsia="Times New Roman" w:hAnsi="Arial" w:cs="Arial"/>
          <w:snapToGrid w:val="0"/>
          <w:sz w:val="20"/>
          <w:szCs w:val="20"/>
          <w:lang w:eastAsia="ar-SA"/>
        </w:rPr>
        <w:t xml:space="preserve">az önkormányzat visszavonhatja abban az esetben is, ha az ösztöndíjas elköltözik a települési önkormányzat területéről. A települési önkormányzat ebben az </w:t>
      </w:r>
      <w:proofErr w:type="gramStart"/>
      <w:r w:rsidRPr="003B17CC">
        <w:rPr>
          <w:rFonts w:ascii="Arial" w:eastAsia="Times New Roman" w:hAnsi="Arial" w:cs="Arial"/>
          <w:snapToGrid w:val="0"/>
          <w:sz w:val="20"/>
          <w:szCs w:val="20"/>
          <w:lang w:eastAsia="ar-SA"/>
        </w:rPr>
        <w:t>esetben határozatban</w:t>
      </w:r>
      <w:proofErr w:type="gramEnd"/>
      <w:r w:rsidRPr="003B17CC">
        <w:rPr>
          <w:rFonts w:ascii="Arial" w:eastAsia="Times New Roman" w:hAnsi="Arial" w:cs="Arial"/>
          <w:snapToGrid w:val="0"/>
          <w:sz w:val="20"/>
          <w:szCs w:val="20"/>
          <w:lang w:eastAsia="ar-SA"/>
        </w:rPr>
        <w:t xml:space="preserve"> rendelkezik a támogatás visszavonásáról. A határozat csak a meghozatalát követő tanulmányi félévtől ható hatállyal hozható meg.</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6. Értesítés a pályázati döntésről</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Cs/>
          <w:sz w:val="20"/>
          <w:szCs w:val="20"/>
          <w:lang w:eastAsia="ar-SA"/>
        </w:rPr>
      </w:pPr>
      <w:r w:rsidRPr="003B17CC">
        <w:rPr>
          <w:rFonts w:ascii="Arial" w:eastAsia="Times New Roman" w:hAnsi="Arial" w:cs="Arial"/>
          <w:bCs/>
          <w:sz w:val="20"/>
          <w:szCs w:val="20"/>
          <w:lang w:eastAsia="ar-SA"/>
        </w:rPr>
        <w:t xml:space="preserve">A települési önkormányzat a meghozott döntéséről és annak indokáról 2017. december 11-ig az </w:t>
      </w:r>
      <w:proofErr w:type="spellStart"/>
      <w:r w:rsidRPr="003B17CC">
        <w:rPr>
          <w:rFonts w:ascii="Arial" w:eastAsia="Times New Roman" w:hAnsi="Arial" w:cs="Arial"/>
          <w:bCs/>
          <w:sz w:val="20"/>
          <w:szCs w:val="20"/>
          <w:lang w:eastAsia="ar-SA"/>
        </w:rPr>
        <w:t>EPER-Bursa</w:t>
      </w:r>
      <w:proofErr w:type="spellEnd"/>
      <w:r w:rsidRPr="003B17CC">
        <w:rPr>
          <w:rFonts w:ascii="Arial" w:eastAsia="Times New Roman" w:hAnsi="Arial" w:cs="Arial"/>
          <w:bCs/>
          <w:sz w:val="20"/>
          <w:szCs w:val="20"/>
          <w:lang w:eastAsia="ar-SA"/>
        </w:rPr>
        <w:t xml:space="preserve"> rendszeren keresztül elektronikusan vagy postai úton küldött levélben értesíti a pályázókat.</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 Támogatáskezelő az önkormányzati döntési listák érkeztetését követően 2018. január 19-ig értesíti a települési önkormányzatok által nem támogatott pályázókat az önkormányzati döntésről</w:t>
      </w:r>
      <w:r w:rsidRPr="003B17CC">
        <w:rPr>
          <w:rFonts w:ascii="Arial" w:eastAsia="Times New Roman" w:hAnsi="Arial" w:cs="Arial"/>
          <w:bCs/>
          <w:sz w:val="20"/>
          <w:szCs w:val="20"/>
          <w:lang w:eastAsia="ar-SA"/>
        </w:rPr>
        <w:t xml:space="preserve"> az </w:t>
      </w:r>
      <w:proofErr w:type="spellStart"/>
      <w:r w:rsidRPr="003B17CC">
        <w:rPr>
          <w:rFonts w:ascii="Arial" w:eastAsia="Times New Roman" w:hAnsi="Arial" w:cs="Arial"/>
          <w:bCs/>
          <w:sz w:val="20"/>
          <w:szCs w:val="20"/>
          <w:lang w:eastAsia="ar-SA"/>
        </w:rPr>
        <w:t>EPER-Bursa</w:t>
      </w:r>
      <w:proofErr w:type="spellEnd"/>
      <w:r w:rsidRPr="003B17CC">
        <w:rPr>
          <w:rFonts w:ascii="Arial" w:eastAsia="Times New Roman" w:hAnsi="Arial" w:cs="Arial"/>
          <w:bCs/>
          <w:sz w:val="20"/>
          <w:szCs w:val="20"/>
          <w:lang w:eastAsia="ar-SA"/>
        </w:rPr>
        <w:t xml:space="preserve"> rendszeren keresztül</w:t>
      </w:r>
      <w:r w:rsidRPr="003B17CC">
        <w:rPr>
          <w:rFonts w:ascii="Arial" w:eastAsia="Times New Roman" w:hAnsi="Arial" w:cs="Arial"/>
          <w:sz w:val="20"/>
          <w:szCs w:val="20"/>
          <w:lang w:eastAsia="ar-SA"/>
        </w:rPr>
        <w:t>.</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bCs/>
          <w:sz w:val="20"/>
          <w:szCs w:val="20"/>
          <w:lang w:eastAsia="ar-SA"/>
        </w:rPr>
        <w:t xml:space="preserve">A Támogatáskezelő az elbírálás ellenőrzését és az intézményi ösztöndíjrészek megállapítását követően 2018. március 9-ig az </w:t>
      </w:r>
      <w:proofErr w:type="spellStart"/>
      <w:r w:rsidRPr="003B17CC">
        <w:rPr>
          <w:rFonts w:ascii="Arial" w:eastAsia="Times New Roman" w:hAnsi="Arial" w:cs="Arial"/>
          <w:bCs/>
          <w:sz w:val="20"/>
          <w:szCs w:val="20"/>
          <w:lang w:eastAsia="ar-SA"/>
        </w:rPr>
        <w:t>EPER-Bursa</w:t>
      </w:r>
      <w:proofErr w:type="spellEnd"/>
      <w:r w:rsidRPr="003B17CC">
        <w:rPr>
          <w:rFonts w:ascii="Arial" w:eastAsia="Times New Roman" w:hAnsi="Arial" w:cs="Arial"/>
          <w:bCs/>
          <w:sz w:val="20"/>
          <w:szCs w:val="20"/>
          <w:lang w:eastAsia="ar-SA"/>
        </w:rPr>
        <w:t xml:space="preserve"> rendszeren keresztül értesíti a települési önkormányzat által támogatásban részesített pályázókat a </w:t>
      </w:r>
      <w:proofErr w:type="spellStart"/>
      <w:r w:rsidRPr="003B17CC">
        <w:rPr>
          <w:rFonts w:ascii="Arial" w:eastAsia="Times New Roman" w:hAnsi="Arial" w:cs="Arial"/>
          <w:bCs/>
          <w:sz w:val="20"/>
          <w:szCs w:val="20"/>
          <w:lang w:eastAsia="ar-SA"/>
        </w:rPr>
        <w:t>Bursa</w:t>
      </w:r>
      <w:proofErr w:type="spellEnd"/>
      <w:r w:rsidRPr="003B17CC">
        <w:rPr>
          <w:rFonts w:ascii="Arial" w:eastAsia="Times New Roman" w:hAnsi="Arial" w:cs="Arial"/>
          <w:bCs/>
          <w:sz w:val="20"/>
          <w:szCs w:val="20"/>
          <w:lang w:eastAsia="ar-SA"/>
        </w:rPr>
        <w:t xml:space="preserve"> Hungarica ösztöndíj teljes összegéről és az ösztöndíj-folyósítás módjáról</w:t>
      </w:r>
      <w:r w:rsidRPr="003B17CC">
        <w:rPr>
          <w:rFonts w:ascii="Arial" w:eastAsia="Times New Roman" w:hAnsi="Arial" w:cs="Arial"/>
          <w:sz w:val="20"/>
          <w:szCs w:val="20"/>
          <w:lang w:eastAsia="ar-SA"/>
        </w:rPr>
        <w:t>.</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7. Az ösztöndíj folyósításának feltételei</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 ösztöndíj csak azokban a hónapokban kerül folyósításra, amelyekben a pályázó beiratkozott, aktív hallgatója a felsőoktatási intézménynek. </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Az ösztöndíj-folyósítás feltétele, hogy a támogatott pályázó hallgatói jogviszonya a 2017/2018.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8. Az ösztöndíj folyósítása</w:t>
      </w: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 ösztöndíj időtartama 10 hónap, azaz két egymást követő tanulmányi félév: </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roofErr w:type="gramStart"/>
      <w:r w:rsidRPr="003B17CC">
        <w:rPr>
          <w:rFonts w:ascii="Arial" w:eastAsia="Times New Roman" w:hAnsi="Arial" w:cs="Arial"/>
          <w:sz w:val="20"/>
          <w:szCs w:val="20"/>
          <w:lang w:eastAsia="ar-SA"/>
        </w:rPr>
        <w:t>a</w:t>
      </w:r>
      <w:proofErr w:type="gramEnd"/>
      <w:r w:rsidRPr="003B17CC">
        <w:rPr>
          <w:rFonts w:ascii="Arial" w:eastAsia="Times New Roman" w:hAnsi="Arial" w:cs="Arial"/>
          <w:sz w:val="20"/>
          <w:szCs w:val="20"/>
          <w:lang w:eastAsia="ar-SA"/>
        </w:rPr>
        <w:t xml:space="preserve"> 2017/2018. tanév második (tavaszi), illetve a 2018/2019. tanév első (őszi) féléve.</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lastRenderedPageBreak/>
        <w:t xml:space="preserve">Az önkormányzatok egy tanulmányi félévre egy összegben utalják át a Támogatáskezelő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 számlájára a támogatott hallgatók </w:t>
      </w:r>
      <w:proofErr w:type="spellStart"/>
      <w:r w:rsidRPr="003B17CC">
        <w:rPr>
          <w:rFonts w:ascii="Arial" w:eastAsia="Times New Roman" w:hAnsi="Arial" w:cs="Arial"/>
          <w:sz w:val="20"/>
          <w:szCs w:val="20"/>
          <w:lang w:eastAsia="ar-SA"/>
        </w:rPr>
        <w:t>öthavi</w:t>
      </w:r>
      <w:proofErr w:type="spellEnd"/>
      <w:r w:rsidRPr="003B17CC">
        <w:rPr>
          <w:rFonts w:ascii="Arial" w:eastAsia="Times New Roman" w:hAnsi="Arial" w:cs="Arial"/>
          <w:sz w:val="20"/>
          <w:szCs w:val="20"/>
          <w:lang w:eastAsia="ar-SA"/>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 intézményi ösztöndíjrész forrása az </w:t>
      </w:r>
      <w:r w:rsidRPr="003B17CC">
        <w:rPr>
          <w:rFonts w:ascii="Arial" w:eastAsia="Times New Roman" w:hAnsi="Arial" w:cs="Arial"/>
          <w:bCs/>
          <w:sz w:val="20"/>
          <w:szCs w:val="20"/>
          <w:lang w:eastAsia="ar-SA"/>
        </w:rPr>
        <w:t>51/2007. (III. 26.)</w:t>
      </w:r>
      <w:r w:rsidRPr="003B17CC">
        <w:rPr>
          <w:rFonts w:ascii="Arial" w:eastAsia="Times New Roman" w:hAnsi="Arial" w:cs="Arial"/>
          <w:bCs/>
          <w:i/>
          <w:sz w:val="20"/>
          <w:szCs w:val="20"/>
          <w:lang w:eastAsia="ar-SA"/>
        </w:rPr>
        <w:t xml:space="preserve"> </w:t>
      </w:r>
      <w:r w:rsidRPr="003B17CC">
        <w:rPr>
          <w:rFonts w:ascii="Arial" w:eastAsia="Times New Roman" w:hAnsi="Arial" w:cs="Arial"/>
          <w:bCs/>
          <w:sz w:val="20"/>
          <w:szCs w:val="20"/>
          <w:lang w:eastAsia="ar-SA"/>
        </w:rPr>
        <w:t>Korm. rendelet</w:t>
      </w:r>
      <w:r w:rsidRPr="003B17CC">
        <w:rPr>
          <w:rFonts w:ascii="Arial" w:eastAsia="Times New Roman" w:hAnsi="Arial" w:cs="Arial"/>
          <w:sz w:val="20"/>
          <w:szCs w:val="20"/>
          <w:lang w:eastAsia="ar-SA"/>
        </w:rPr>
        <w:t xml:space="preserve"> 18. § (3) bekezdése értelmében az intézmények költségvetésében megjelölt elkülönített forrás.</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Az ösztöndíj folyósításának kezdete legkorábban: 2018. március.</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Az elnyert ösztöndíjat közvetlen adó- és </w:t>
      </w:r>
      <w:proofErr w:type="spellStart"/>
      <w:r w:rsidRPr="003B17CC">
        <w:rPr>
          <w:rFonts w:ascii="Arial" w:eastAsia="Times New Roman" w:hAnsi="Arial" w:cs="Arial"/>
          <w:sz w:val="20"/>
          <w:szCs w:val="20"/>
          <w:lang w:eastAsia="ar-SA"/>
        </w:rPr>
        <w:t>TB-járulékfizetési</w:t>
      </w:r>
      <w:proofErr w:type="spellEnd"/>
      <w:r w:rsidRPr="003B17CC">
        <w:rPr>
          <w:rFonts w:ascii="Arial" w:eastAsia="Times New Roman" w:hAnsi="Arial" w:cs="Arial"/>
          <w:sz w:val="20"/>
          <w:szCs w:val="20"/>
          <w:lang w:eastAsia="ar-SA"/>
        </w:rPr>
        <w:t xml:space="preserve"> kötelezettség nem terheli (lásd a személyi jövedelemadóról szóló 1995. évi CXVII. törvény 1. sz. melléklet 3.2.6. és 4.17. pontját).</w:t>
      </w:r>
    </w:p>
    <w:p w:rsidR="003B17CC" w:rsidRPr="003B17CC" w:rsidRDefault="003B17CC" w:rsidP="003B17CC">
      <w:pPr>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9. A pályázók értesítési kötelezettségei</w:t>
      </w:r>
    </w:p>
    <w:p w:rsidR="003B17CC" w:rsidRPr="003B17CC" w:rsidRDefault="003B17CC" w:rsidP="003B17CC">
      <w:pPr>
        <w:suppressAutoHyphens/>
        <w:spacing w:before="120" w:after="0" w:line="240" w:lineRule="auto"/>
        <w:jc w:val="both"/>
        <w:rPr>
          <w:rFonts w:ascii="Arial" w:eastAsia="Times New Roman" w:hAnsi="Arial" w:cs="Arial"/>
          <w:sz w:val="20"/>
          <w:szCs w:val="20"/>
          <w:lang w:eastAsia="ar-SA"/>
        </w:rPr>
      </w:pPr>
      <w:r w:rsidRPr="003B17CC">
        <w:rPr>
          <w:rFonts w:ascii="Arial" w:eastAsia="Times New Roman" w:hAnsi="Arial" w:cs="Arial"/>
          <w:bCs/>
          <w:sz w:val="20"/>
          <w:szCs w:val="20"/>
          <w:lang w:eastAsia="ar-SA"/>
        </w:rPr>
        <w:t xml:space="preserve">Az ösztöndíjban részesülő hallgató köteles az ösztöndíj folyósításának időszaka alatt minden, az ösztöndíj folyósítását érintő változásról haladéktalanul (de legkésőbb 15 napon belül) </w:t>
      </w:r>
      <w:r w:rsidRPr="003B17CC">
        <w:rPr>
          <w:rFonts w:ascii="Arial" w:eastAsia="Times New Roman" w:hAnsi="Arial" w:cs="Arial"/>
          <w:bCs/>
          <w:sz w:val="20"/>
          <w:szCs w:val="20"/>
          <w:u w:val="single"/>
          <w:lang w:eastAsia="ar-SA"/>
        </w:rPr>
        <w:t>írásban</w:t>
      </w:r>
      <w:r w:rsidRPr="003B17CC">
        <w:rPr>
          <w:rFonts w:ascii="Arial" w:eastAsia="Times New Roman" w:hAnsi="Arial" w:cs="Arial"/>
          <w:bCs/>
          <w:sz w:val="20"/>
          <w:szCs w:val="20"/>
          <w:lang w:eastAsia="ar-SA"/>
        </w:rPr>
        <w:t xml:space="preserve"> értesíteni</w:t>
      </w:r>
      <w:r w:rsidRPr="003B17CC">
        <w:rPr>
          <w:rFonts w:ascii="Arial" w:eastAsia="Times New Roman" w:hAnsi="Arial" w:cs="Arial"/>
          <w:sz w:val="20"/>
          <w:szCs w:val="20"/>
          <w:lang w:eastAsia="ar-SA"/>
        </w:rPr>
        <w:t xml:space="preserve"> </w:t>
      </w:r>
      <w:r w:rsidRPr="003B17CC">
        <w:rPr>
          <w:rFonts w:ascii="Arial" w:eastAsia="Times New Roman" w:hAnsi="Arial" w:cs="Arial"/>
          <w:bCs/>
          <w:sz w:val="20"/>
          <w:szCs w:val="20"/>
          <w:lang w:eastAsia="ar-SA"/>
        </w:rPr>
        <w:t>a folyósító felsőoktatási intézményt és</w:t>
      </w:r>
      <w:r w:rsidRPr="003B17CC">
        <w:rPr>
          <w:rFonts w:ascii="Arial" w:eastAsia="Times New Roman" w:hAnsi="Arial" w:cs="Arial"/>
          <w:sz w:val="20"/>
          <w:szCs w:val="20"/>
          <w:lang w:eastAsia="ar-SA"/>
        </w:rPr>
        <w:t xml:space="preserve"> </w:t>
      </w:r>
      <w:r w:rsidRPr="003B17CC">
        <w:rPr>
          <w:rFonts w:ascii="Arial" w:eastAsia="Times New Roman" w:hAnsi="Arial" w:cs="Arial"/>
          <w:bCs/>
          <w:sz w:val="20"/>
          <w:szCs w:val="20"/>
          <w:lang w:eastAsia="ar-SA"/>
        </w:rPr>
        <w:t xml:space="preserve">a Támogatáskezelőt (levelezési cím: </w:t>
      </w:r>
      <w:proofErr w:type="spellStart"/>
      <w:r w:rsidRPr="003B17CC">
        <w:rPr>
          <w:rFonts w:ascii="Arial" w:eastAsia="Times New Roman" w:hAnsi="Arial" w:cs="Arial"/>
          <w:bCs/>
          <w:sz w:val="20"/>
          <w:szCs w:val="20"/>
          <w:lang w:eastAsia="ar-SA"/>
        </w:rPr>
        <w:t>Bursa</w:t>
      </w:r>
      <w:proofErr w:type="spellEnd"/>
      <w:r w:rsidRPr="003B17CC">
        <w:rPr>
          <w:rFonts w:ascii="Arial" w:eastAsia="Times New Roman" w:hAnsi="Arial" w:cs="Arial"/>
          <w:bCs/>
          <w:sz w:val="20"/>
          <w:szCs w:val="20"/>
          <w:lang w:eastAsia="ar-SA"/>
        </w:rPr>
        <w:t xml:space="preserve"> Hungarica 1381 Budapest, Pf. 1418)</w:t>
      </w:r>
      <w:r w:rsidRPr="003B17CC">
        <w:rPr>
          <w:rFonts w:ascii="Arial" w:eastAsia="Times New Roman" w:hAnsi="Arial" w:cs="Arial"/>
          <w:sz w:val="20"/>
          <w:szCs w:val="20"/>
          <w:lang w:eastAsia="ar-SA"/>
        </w:rPr>
        <w:t xml:space="preserve">. A bejelentést az </w:t>
      </w:r>
      <w:proofErr w:type="spellStart"/>
      <w:r w:rsidRPr="003B17CC">
        <w:rPr>
          <w:rFonts w:ascii="Arial" w:eastAsia="Times New Roman" w:hAnsi="Arial" w:cs="Arial"/>
          <w:sz w:val="20"/>
          <w:szCs w:val="20"/>
          <w:lang w:eastAsia="ar-SA"/>
        </w:rPr>
        <w:t>EPER-Bursa</w:t>
      </w:r>
      <w:proofErr w:type="spellEnd"/>
      <w:r w:rsidRPr="003B17CC">
        <w:rPr>
          <w:rFonts w:ascii="Arial" w:eastAsia="Times New Roman" w:hAnsi="Arial" w:cs="Arial"/>
          <w:sz w:val="20"/>
          <w:szCs w:val="20"/>
          <w:lang w:eastAsia="ar-SA"/>
        </w:rPr>
        <w:t xml:space="preserve"> rendszeren keresztül kell kezdeményeznie. Az értesítési kötelezettséget a hallgató 5 munkanapon belül köteles teljesíteni az alábbi adatok változásakor:</w:t>
      </w:r>
    </w:p>
    <w:p w:rsidR="003B17CC" w:rsidRPr="003B17CC" w:rsidRDefault="003B17CC" w:rsidP="003B17CC">
      <w:pPr>
        <w:numPr>
          <w:ilvl w:val="0"/>
          <w:numId w:val="3"/>
        </w:num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 xml:space="preserve">tanulmányok halasztása; </w:t>
      </w:r>
    </w:p>
    <w:p w:rsidR="003B17CC" w:rsidRPr="003B17CC" w:rsidRDefault="003B17CC" w:rsidP="003B17CC">
      <w:pPr>
        <w:numPr>
          <w:ilvl w:val="0"/>
          <w:numId w:val="3"/>
        </w:num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tanulmányok helyének megváltozása (az új felsőoktatási intézmény, kar, szak, megnevezésével);</w:t>
      </w:r>
    </w:p>
    <w:p w:rsidR="003B17CC" w:rsidRPr="003B17CC" w:rsidRDefault="003B17CC" w:rsidP="003B17CC">
      <w:pPr>
        <w:numPr>
          <w:ilvl w:val="0"/>
          <w:numId w:val="3"/>
        </w:num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tanulmányi státusz (munkarend, képzési forma, finanszírozási forma) változása;</w:t>
      </w:r>
    </w:p>
    <w:p w:rsidR="003B17CC" w:rsidRPr="003B17CC" w:rsidRDefault="003B17CC" w:rsidP="003B17CC">
      <w:pPr>
        <w:numPr>
          <w:ilvl w:val="0"/>
          <w:numId w:val="3"/>
        </w:numPr>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személyes adatainak (név, lakóhely, elektronikus levelezési cím) változása.</w:t>
      </w: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r w:rsidRPr="003B17CC">
        <w:rPr>
          <w:rFonts w:ascii="Arial" w:eastAsia="Times New Roman" w:hAnsi="Arial" w:cs="Arial"/>
          <w:snapToGrid w:val="0"/>
          <w:sz w:val="20"/>
          <w:szCs w:val="20"/>
          <w:lang w:eastAsia="ar-SA"/>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r w:rsidRPr="003B17CC">
        <w:rPr>
          <w:rFonts w:ascii="Arial" w:eastAsia="Times New Roman" w:hAnsi="Arial" w:cs="Arial"/>
          <w:snapToGrid w:val="0"/>
          <w:sz w:val="20"/>
          <w:szCs w:val="20"/>
          <w:lang w:eastAsia="ar-SA"/>
        </w:rPr>
        <w:t>Az ösztöndíjas 30 napon belül köteles a jogosulatlanul felvett ösztöndíjat a folyósító felsőoktatási intézmény részére visszafizetni.</w:t>
      </w: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snapToGrid w:val="0"/>
          <w:sz w:val="20"/>
          <w:szCs w:val="20"/>
          <w:lang w:eastAsia="ar-SA"/>
        </w:rPr>
      </w:pPr>
      <w:r w:rsidRPr="003B17CC">
        <w:rPr>
          <w:rFonts w:ascii="Arial" w:eastAsia="Times New Roman" w:hAnsi="Arial" w:cs="Arial"/>
          <w:snapToGrid w:val="0"/>
          <w:sz w:val="20"/>
          <w:szCs w:val="20"/>
          <w:lang w:eastAsia="ar-SA"/>
        </w:rPr>
        <w:t xml:space="preserve">Az ösztöndíjas lemondhat a számára megítélt támogatásról, amit az </w:t>
      </w:r>
      <w:proofErr w:type="spellStart"/>
      <w:r w:rsidRPr="003B17CC">
        <w:rPr>
          <w:rFonts w:ascii="Arial" w:eastAsia="Times New Roman" w:hAnsi="Arial" w:cs="Arial"/>
          <w:snapToGrid w:val="0"/>
          <w:sz w:val="20"/>
          <w:szCs w:val="20"/>
          <w:lang w:eastAsia="ar-SA"/>
        </w:rPr>
        <w:t>EPER-Bursa</w:t>
      </w:r>
      <w:proofErr w:type="spellEnd"/>
      <w:r w:rsidRPr="003B17CC">
        <w:rPr>
          <w:rFonts w:ascii="Arial" w:eastAsia="Times New Roman" w:hAnsi="Arial" w:cs="Arial"/>
          <w:snapToGrid w:val="0"/>
          <w:sz w:val="20"/>
          <w:szCs w:val="20"/>
          <w:lang w:eastAsia="ar-SA"/>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3B17CC" w:rsidRPr="003B17CC" w:rsidRDefault="003B17CC" w:rsidP="003B17CC">
      <w:pPr>
        <w:tabs>
          <w:tab w:val="num" w:pos="0"/>
        </w:tabs>
        <w:suppressAutoHyphens/>
        <w:spacing w:after="120" w:line="240" w:lineRule="auto"/>
        <w:rPr>
          <w:rFonts w:ascii="Arial" w:eastAsia="Times New Roman" w:hAnsi="Arial" w:cs="Arial"/>
          <w:sz w:val="20"/>
          <w:szCs w:val="20"/>
          <w:lang w:eastAsia="ar-SA"/>
        </w:rPr>
      </w:pPr>
    </w:p>
    <w:p w:rsidR="003B17CC" w:rsidRPr="003B17CC" w:rsidRDefault="003B17CC" w:rsidP="003B17CC">
      <w:pPr>
        <w:tabs>
          <w:tab w:val="num" w:pos="0"/>
        </w:tabs>
        <w:suppressAutoHyphens/>
        <w:spacing w:after="120" w:line="240" w:lineRule="auto"/>
        <w:rPr>
          <w:rFonts w:ascii="Arial" w:eastAsia="Times New Roman" w:hAnsi="Arial" w:cs="Arial"/>
          <w:sz w:val="20"/>
          <w:szCs w:val="20"/>
          <w:lang w:eastAsia="ar-SA"/>
        </w:rPr>
      </w:pPr>
      <w:r w:rsidRPr="003B17CC">
        <w:rPr>
          <w:rFonts w:ascii="Arial" w:eastAsia="Times New Roman" w:hAnsi="Arial" w:cs="Arial"/>
          <w:sz w:val="20"/>
          <w:szCs w:val="20"/>
          <w:lang w:eastAsia="ar-SA"/>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3B17CC" w:rsidRPr="003B17CC" w:rsidRDefault="003B17CC" w:rsidP="003B17CC">
      <w:pPr>
        <w:tabs>
          <w:tab w:val="num" w:pos="0"/>
        </w:tabs>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b/>
          <w:sz w:val="20"/>
          <w:szCs w:val="20"/>
          <w:lang w:eastAsia="ar-SA"/>
        </w:rPr>
      </w:pPr>
      <w:r w:rsidRPr="003B17CC">
        <w:rPr>
          <w:rFonts w:ascii="Arial" w:eastAsia="Times New Roman" w:hAnsi="Arial" w:cs="Arial"/>
          <w:b/>
          <w:sz w:val="20"/>
          <w:szCs w:val="20"/>
          <w:lang w:eastAsia="ar-SA"/>
        </w:rPr>
        <w:t>10. Lebonyolítás</w:t>
      </w:r>
    </w:p>
    <w:p w:rsidR="003B17CC" w:rsidRPr="003B17CC" w:rsidRDefault="003B17CC" w:rsidP="003B17CC">
      <w:pPr>
        <w:tabs>
          <w:tab w:val="num" w:pos="0"/>
        </w:tabs>
        <w:suppressAutoHyphens/>
        <w:spacing w:after="0" w:line="240" w:lineRule="auto"/>
        <w:jc w:val="both"/>
        <w:rPr>
          <w:rFonts w:ascii="Arial" w:eastAsia="Times New Roman" w:hAnsi="Arial" w:cs="Arial"/>
          <w:b/>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Az ösztöndíjpályázattal kapcsolatos központi adatbázis-kezelői, koordinációs, a települési és a megyei önkormányzati ösztöndíjjal kapcsolatos pénzkezelési feladatokat a Támogatáskezelő látja el.</w:t>
      </w:r>
    </w:p>
    <w:p w:rsidR="003B17CC" w:rsidRPr="003B17CC" w:rsidRDefault="003B17CC" w:rsidP="003B17CC">
      <w:pPr>
        <w:tabs>
          <w:tab w:val="num" w:pos="0"/>
        </w:tabs>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tabs>
          <w:tab w:val="num" w:pos="0"/>
        </w:tabs>
        <w:suppressAutoHyphens/>
        <w:spacing w:after="0" w:line="240" w:lineRule="auto"/>
        <w:jc w:val="both"/>
        <w:rPr>
          <w:rFonts w:ascii="Arial" w:eastAsia="Times New Roman" w:hAnsi="Arial" w:cs="Arial"/>
          <w:sz w:val="20"/>
          <w:szCs w:val="20"/>
          <w:lang w:eastAsia="ar-SA"/>
        </w:rPr>
      </w:pPr>
      <w:r w:rsidRPr="003B17CC">
        <w:rPr>
          <w:rFonts w:ascii="Arial" w:eastAsia="Times New Roman" w:hAnsi="Arial" w:cs="Arial"/>
          <w:sz w:val="20"/>
          <w:szCs w:val="20"/>
          <w:lang w:eastAsia="ar-SA"/>
        </w:rPr>
        <w:t>A Támogatáskezelő elérhetősége:</w:t>
      </w:r>
    </w:p>
    <w:p w:rsidR="003B17CC" w:rsidRPr="003B17CC" w:rsidRDefault="003B17CC" w:rsidP="003B17CC">
      <w:pPr>
        <w:tabs>
          <w:tab w:val="num" w:pos="0"/>
        </w:tabs>
        <w:suppressAutoHyphens/>
        <w:spacing w:after="0" w:line="240" w:lineRule="auto"/>
        <w:jc w:val="both"/>
        <w:rPr>
          <w:rFonts w:ascii="Arial" w:eastAsia="Times New Roman" w:hAnsi="Arial" w:cs="Arial"/>
          <w:sz w:val="20"/>
          <w:szCs w:val="20"/>
          <w:lang w:eastAsia="ar-SA"/>
        </w:rPr>
      </w:pPr>
    </w:p>
    <w:p w:rsidR="003B17CC" w:rsidRPr="003B17CC" w:rsidRDefault="003B17CC" w:rsidP="003B17CC">
      <w:pPr>
        <w:tabs>
          <w:tab w:val="num" w:pos="0"/>
        </w:tabs>
        <w:suppressAutoHyphens/>
        <w:spacing w:after="0" w:line="240" w:lineRule="auto"/>
        <w:jc w:val="center"/>
        <w:rPr>
          <w:rFonts w:ascii="Arial" w:eastAsia="Times New Roman" w:hAnsi="Arial" w:cs="Arial"/>
          <w:b/>
          <w:sz w:val="20"/>
          <w:szCs w:val="20"/>
          <w:lang w:eastAsia="ar-SA"/>
        </w:rPr>
      </w:pPr>
      <w:r w:rsidRPr="003B17CC">
        <w:rPr>
          <w:rFonts w:ascii="Arial" w:eastAsia="Times New Roman" w:hAnsi="Arial" w:cs="Arial"/>
          <w:b/>
          <w:sz w:val="20"/>
          <w:szCs w:val="20"/>
          <w:lang w:eastAsia="ar-SA"/>
        </w:rPr>
        <w:t>Emberi Erőforrás Támogatáskezelő</w:t>
      </w:r>
    </w:p>
    <w:p w:rsidR="003B17CC" w:rsidRPr="003B17CC" w:rsidRDefault="003B17CC" w:rsidP="003B17CC">
      <w:pPr>
        <w:tabs>
          <w:tab w:val="num" w:pos="0"/>
        </w:tabs>
        <w:suppressAutoHyphens/>
        <w:spacing w:after="0" w:line="240" w:lineRule="auto"/>
        <w:jc w:val="center"/>
        <w:rPr>
          <w:rFonts w:ascii="Arial" w:eastAsia="Times New Roman" w:hAnsi="Arial" w:cs="Arial"/>
          <w:b/>
          <w:sz w:val="20"/>
          <w:szCs w:val="20"/>
          <w:lang w:eastAsia="ar-SA"/>
        </w:rPr>
      </w:pPr>
      <w:proofErr w:type="spellStart"/>
      <w:r w:rsidRPr="003B17CC">
        <w:rPr>
          <w:rFonts w:ascii="Arial" w:eastAsia="Times New Roman" w:hAnsi="Arial" w:cs="Arial"/>
          <w:b/>
          <w:sz w:val="20"/>
          <w:szCs w:val="20"/>
          <w:lang w:eastAsia="ar-SA"/>
        </w:rPr>
        <w:t>Bursa</w:t>
      </w:r>
      <w:proofErr w:type="spellEnd"/>
      <w:r w:rsidRPr="003B17CC">
        <w:rPr>
          <w:rFonts w:ascii="Arial" w:eastAsia="Times New Roman" w:hAnsi="Arial" w:cs="Arial"/>
          <w:b/>
          <w:sz w:val="20"/>
          <w:szCs w:val="20"/>
          <w:lang w:eastAsia="ar-SA"/>
        </w:rPr>
        <w:t xml:space="preserve"> Hungarica Ügyfélszolgálat</w:t>
      </w:r>
    </w:p>
    <w:p w:rsidR="003B17CC" w:rsidRPr="003B17CC" w:rsidRDefault="003B17CC" w:rsidP="003B17CC">
      <w:pPr>
        <w:tabs>
          <w:tab w:val="num" w:pos="0"/>
        </w:tabs>
        <w:suppressAutoHyphens/>
        <w:spacing w:after="0" w:line="240" w:lineRule="auto"/>
        <w:jc w:val="center"/>
        <w:rPr>
          <w:rFonts w:ascii="Arial" w:eastAsia="Times New Roman" w:hAnsi="Arial" w:cs="Arial"/>
          <w:sz w:val="20"/>
          <w:szCs w:val="20"/>
          <w:lang w:eastAsia="ar-SA"/>
        </w:rPr>
      </w:pPr>
    </w:p>
    <w:p w:rsidR="003B17CC" w:rsidRPr="003B17CC" w:rsidRDefault="003B17CC" w:rsidP="003B17CC">
      <w:pPr>
        <w:tabs>
          <w:tab w:val="num" w:pos="0"/>
        </w:tabs>
        <w:suppressAutoHyphens/>
        <w:spacing w:after="0" w:line="240" w:lineRule="auto"/>
        <w:jc w:val="center"/>
        <w:rPr>
          <w:rFonts w:ascii="Arial" w:eastAsia="Times New Roman" w:hAnsi="Arial" w:cs="Arial"/>
          <w:sz w:val="20"/>
          <w:szCs w:val="20"/>
          <w:lang w:eastAsia="ar-SA"/>
        </w:rPr>
      </w:pPr>
      <w:r w:rsidRPr="003B17CC">
        <w:rPr>
          <w:rFonts w:ascii="Arial" w:eastAsia="Times New Roman" w:hAnsi="Arial" w:cs="Arial"/>
          <w:sz w:val="20"/>
          <w:szCs w:val="20"/>
          <w:lang w:eastAsia="ar-SA"/>
        </w:rPr>
        <w:t>1381 Budapest, Pf.: 1418</w:t>
      </w:r>
    </w:p>
    <w:p w:rsidR="003B17CC" w:rsidRPr="003B17CC" w:rsidRDefault="003B17CC" w:rsidP="003B17CC">
      <w:pPr>
        <w:tabs>
          <w:tab w:val="num" w:pos="0"/>
        </w:tabs>
        <w:suppressAutoHyphens/>
        <w:spacing w:after="0" w:line="240" w:lineRule="auto"/>
        <w:jc w:val="center"/>
        <w:rPr>
          <w:rFonts w:ascii="Arial" w:eastAsia="Times New Roman" w:hAnsi="Arial" w:cs="Arial"/>
          <w:sz w:val="20"/>
          <w:szCs w:val="20"/>
          <w:lang w:eastAsia="ar-SA"/>
        </w:rPr>
      </w:pPr>
      <w:r w:rsidRPr="003B17CC">
        <w:rPr>
          <w:rFonts w:ascii="Arial" w:eastAsia="Times New Roman" w:hAnsi="Arial" w:cs="Arial"/>
          <w:sz w:val="20"/>
          <w:szCs w:val="20"/>
          <w:lang w:eastAsia="ar-SA"/>
        </w:rPr>
        <w:t>Tel</w:t>
      </w:r>
      <w:proofErr w:type="gramStart"/>
      <w:r w:rsidRPr="003B17CC">
        <w:rPr>
          <w:rFonts w:ascii="Arial" w:eastAsia="Times New Roman" w:hAnsi="Arial" w:cs="Arial"/>
          <w:sz w:val="20"/>
          <w:szCs w:val="20"/>
          <w:lang w:eastAsia="ar-SA"/>
        </w:rPr>
        <w:t>.:</w:t>
      </w:r>
      <w:proofErr w:type="gramEnd"/>
      <w:r w:rsidRPr="003B17CC">
        <w:rPr>
          <w:rFonts w:ascii="Arial" w:eastAsia="Times New Roman" w:hAnsi="Arial" w:cs="Arial"/>
          <w:sz w:val="20"/>
          <w:szCs w:val="20"/>
          <w:lang w:eastAsia="ar-SA"/>
        </w:rPr>
        <w:t xml:space="preserve"> (06-1) 795-5600</w:t>
      </w:r>
    </w:p>
    <w:p w:rsidR="003B17CC" w:rsidRPr="003B17CC" w:rsidRDefault="003B17CC" w:rsidP="003B17CC">
      <w:pPr>
        <w:tabs>
          <w:tab w:val="num" w:pos="0"/>
        </w:tabs>
        <w:suppressAutoHyphens/>
        <w:spacing w:after="0" w:line="240" w:lineRule="auto"/>
        <w:jc w:val="center"/>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E-mail: </w:t>
      </w:r>
      <w:hyperlink r:id="rId7" w:history="1">
        <w:r w:rsidRPr="003B17CC">
          <w:rPr>
            <w:rFonts w:ascii="Arial" w:eastAsia="Times New Roman" w:hAnsi="Arial" w:cs="Arial"/>
            <w:color w:val="0000FF"/>
            <w:sz w:val="20"/>
            <w:szCs w:val="20"/>
            <w:u w:val="single"/>
            <w:lang w:eastAsia="ar-SA"/>
          </w:rPr>
          <w:t>bursa@emet.gov.hu</w:t>
        </w:r>
      </w:hyperlink>
    </w:p>
    <w:p w:rsidR="003B17CC" w:rsidRPr="003B17CC" w:rsidRDefault="003B17CC" w:rsidP="003B17CC">
      <w:pPr>
        <w:tabs>
          <w:tab w:val="num" w:pos="0"/>
        </w:tabs>
        <w:suppressAutoHyphens/>
        <w:spacing w:after="0" w:line="240" w:lineRule="auto"/>
        <w:jc w:val="center"/>
        <w:rPr>
          <w:rFonts w:ascii="Arial" w:eastAsia="Times New Roman" w:hAnsi="Arial" w:cs="Arial"/>
          <w:sz w:val="20"/>
          <w:szCs w:val="20"/>
          <w:lang w:eastAsia="ar-SA"/>
        </w:rPr>
      </w:pPr>
      <w:r w:rsidRPr="003B17CC">
        <w:rPr>
          <w:rFonts w:ascii="Arial" w:eastAsia="Times New Roman" w:hAnsi="Arial" w:cs="Arial"/>
          <w:sz w:val="20"/>
          <w:szCs w:val="20"/>
          <w:lang w:eastAsia="ar-SA"/>
        </w:rPr>
        <w:t xml:space="preserve">Internet: </w:t>
      </w:r>
      <w:hyperlink r:id="rId8" w:history="1">
        <w:r w:rsidRPr="003B17CC">
          <w:rPr>
            <w:rFonts w:ascii="Arial" w:eastAsia="Times New Roman" w:hAnsi="Arial" w:cs="Arial"/>
            <w:color w:val="0000FF"/>
            <w:sz w:val="20"/>
            <w:szCs w:val="20"/>
            <w:u w:val="single"/>
            <w:lang w:eastAsia="ar-SA"/>
          </w:rPr>
          <w:t>www.emet.gov.hu</w:t>
        </w:r>
      </w:hyperlink>
      <w:r w:rsidRPr="003B17CC">
        <w:rPr>
          <w:rFonts w:ascii="Arial" w:eastAsia="Times New Roman" w:hAnsi="Arial" w:cs="Arial"/>
          <w:sz w:val="20"/>
          <w:szCs w:val="20"/>
          <w:lang w:eastAsia="ar-SA"/>
        </w:rPr>
        <w:t xml:space="preserve"> (</w:t>
      </w:r>
      <w:proofErr w:type="spellStart"/>
      <w:r w:rsidRPr="003B17CC">
        <w:rPr>
          <w:rFonts w:ascii="Arial" w:eastAsia="Times New Roman" w:hAnsi="Arial" w:cs="Arial"/>
          <w:sz w:val="20"/>
          <w:szCs w:val="20"/>
          <w:lang w:eastAsia="ar-SA"/>
        </w:rPr>
        <w:t>Bursa</w:t>
      </w:r>
      <w:proofErr w:type="spellEnd"/>
      <w:r w:rsidRPr="003B17CC">
        <w:rPr>
          <w:rFonts w:ascii="Arial" w:eastAsia="Times New Roman" w:hAnsi="Arial" w:cs="Arial"/>
          <w:sz w:val="20"/>
          <w:szCs w:val="20"/>
          <w:lang w:eastAsia="ar-SA"/>
        </w:rPr>
        <w:t xml:space="preserve"> Hungarica)</w:t>
      </w:r>
    </w:p>
    <w:p w:rsidR="003B17CC" w:rsidRPr="003B17CC" w:rsidRDefault="003B17CC" w:rsidP="003B17CC">
      <w:pPr>
        <w:suppressAutoHyphens/>
        <w:spacing w:after="0" w:line="240" w:lineRule="auto"/>
        <w:jc w:val="center"/>
        <w:rPr>
          <w:rFonts w:ascii="Arial" w:eastAsia="Times New Roman" w:hAnsi="Arial" w:cs="Arial"/>
          <w:b/>
          <w:bCs/>
          <w:sz w:val="20"/>
          <w:szCs w:val="20"/>
          <w:lang w:eastAsia="ar-SA"/>
        </w:rPr>
      </w:pPr>
    </w:p>
    <w:p w:rsidR="0071078B" w:rsidRDefault="003B17CC">
      <w:bookmarkStart w:id="0" w:name="_GoBack"/>
      <w:bookmarkEnd w:id="0"/>
    </w:p>
    <w:sectPr w:rsidR="00710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219"/>
    <w:multiLevelType w:val="hybridMultilevel"/>
    <w:tmpl w:val="5226CB92"/>
    <w:lvl w:ilvl="0" w:tplc="44781A8E">
      <w:start w:val="2"/>
      <w:numFmt w:val="lowerLetter"/>
      <w:lvlText w:val="%1)"/>
      <w:lvlJc w:val="left"/>
      <w:pPr>
        <w:ind w:left="720" w:hanging="360"/>
      </w:pPr>
      <w:rPr>
        <w:rFonts w:eastAsia="Arial" w:hint="default"/>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2707925"/>
    <w:multiLevelType w:val="hybridMultilevel"/>
    <w:tmpl w:val="0E60F4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CC"/>
    <w:rsid w:val="00251572"/>
    <w:rsid w:val="002F293E"/>
    <w:rsid w:val="00334392"/>
    <w:rsid w:val="003B17CC"/>
    <w:rsid w:val="00540745"/>
    <w:rsid w:val="007457CA"/>
    <w:rsid w:val="009D16A8"/>
    <w:rsid w:val="00EB75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 TargetMode="External"/><Relationship Id="rId3" Type="http://schemas.microsoft.com/office/2007/relationships/stylesWithEffects" Target="stylesWithEffect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2924</Words>
  <Characters>20177</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Jucus</dc:creator>
  <cp:lastModifiedBy>Jucus</cp:lastModifiedBy>
  <cp:revision>1</cp:revision>
  <dcterms:created xsi:type="dcterms:W3CDTF">2017-10-03T14:21:00Z</dcterms:created>
  <dcterms:modified xsi:type="dcterms:W3CDTF">2017-10-03T14:21:00Z</dcterms:modified>
</cp:coreProperties>
</file>